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2139B9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2C0217">
        <w:rPr>
          <w:sz w:val="28"/>
          <w:szCs w:val="28"/>
          <w:lang w:val="uk-UA"/>
        </w:rPr>
        <w:t>10 серпня</w:t>
      </w:r>
      <w:r w:rsidR="002C0217" w:rsidRPr="004E61A5">
        <w:rPr>
          <w:sz w:val="28"/>
          <w:szCs w:val="28"/>
          <w:lang w:val="uk-UA"/>
        </w:rPr>
        <w:t xml:space="preserve">  2021 року </w:t>
      </w:r>
      <w:r w:rsidR="002C0217">
        <w:rPr>
          <w:sz w:val="28"/>
          <w:szCs w:val="28"/>
          <w:lang w:val="uk-UA"/>
        </w:rPr>
        <w:t xml:space="preserve"> </w:t>
      </w:r>
      <w:r w:rsidR="002C0217" w:rsidRPr="006A65AC">
        <w:rPr>
          <w:sz w:val="28"/>
          <w:szCs w:val="28"/>
          <w:lang w:val="uk-UA"/>
        </w:rPr>
        <w:t>№ 977</w:t>
      </w:r>
      <w:r w:rsidR="002C021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FD6E58" w:rsidRPr="00FD6E58">
        <w:rPr>
          <w:spacing w:val="-15"/>
          <w:sz w:val="28"/>
          <w:szCs w:val="28"/>
          <w:lang w:val="uk-UA"/>
        </w:rPr>
        <w:t xml:space="preserve">головного спеціаліста відділу державного екологічного нагляду (контролю) природно-заповідного фонду та рослинного світу Миколаївської  області Управління державного екологічного нагляду (контролю) біоресурсів – державного інспектора з охорони навколишнього природного середовища Південно-Західного округу </w:t>
      </w:r>
      <w:r w:rsidR="00FD6E58">
        <w:rPr>
          <w:spacing w:val="-15"/>
          <w:sz w:val="28"/>
          <w:szCs w:val="28"/>
          <w:lang w:val="uk-UA"/>
        </w:rPr>
        <w:t xml:space="preserve"> визначено </w:t>
      </w:r>
      <w:proofErr w:type="spellStart"/>
      <w:r w:rsidR="00FD6E58" w:rsidRPr="00FD6E58">
        <w:rPr>
          <w:spacing w:val="-15"/>
          <w:sz w:val="28"/>
          <w:szCs w:val="28"/>
          <w:lang w:val="uk-UA"/>
        </w:rPr>
        <w:t>Плохотну</w:t>
      </w:r>
      <w:proofErr w:type="spellEnd"/>
      <w:r w:rsidR="00FD6E58" w:rsidRPr="00FD6E58">
        <w:rPr>
          <w:spacing w:val="-15"/>
          <w:sz w:val="28"/>
          <w:szCs w:val="28"/>
          <w:lang w:val="uk-UA"/>
        </w:rPr>
        <w:t xml:space="preserve"> Ларису Володимирівну, загальна кількість балів – 6,9</w:t>
      </w:r>
      <w:r w:rsidR="00C939DB">
        <w:rPr>
          <w:spacing w:val="-15"/>
          <w:sz w:val="28"/>
          <w:szCs w:val="28"/>
          <w:lang w:val="uk-UA"/>
        </w:rPr>
        <w:t>.</w:t>
      </w: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A3" w:rsidRDefault="008207A3" w:rsidP="006C763B">
      <w:r>
        <w:separator/>
      </w:r>
    </w:p>
  </w:endnote>
  <w:endnote w:type="continuationSeparator" w:id="0">
    <w:p w:rsidR="008207A3" w:rsidRDefault="008207A3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A3" w:rsidRDefault="008207A3" w:rsidP="006C763B">
      <w:r>
        <w:separator/>
      </w:r>
    </w:p>
  </w:footnote>
  <w:footnote w:type="continuationSeparator" w:id="0">
    <w:p w:rsidR="008207A3" w:rsidRDefault="008207A3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0217"/>
    <w:rsid w:val="002C1A30"/>
    <w:rsid w:val="002C7267"/>
    <w:rsid w:val="002E7EBB"/>
    <w:rsid w:val="0030200D"/>
    <w:rsid w:val="003032CB"/>
    <w:rsid w:val="0031043A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207A3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22B9-21DC-4022-BE72-B4C6C5EE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2021-07-28T08:31:00Z</dcterms:created>
  <dcterms:modified xsi:type="dcterms:W3CDTF">2021-08-10T08:41:00Z</dcterms:modified>
</cp:coreProperties>
</file>