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BC7" w:rsidRPr="009A1E21" w:rsidRDefault="009A1E21" w:rsidP="009A1E21">
      <w:pPr>
        <w:spacing w:after="0" w:line="240" w:lineRule="auto"/>
        <w:jc w:val="center"/>
        <w:rPr>
          <w:b/>
          <w:sz w:val="28"/>
          <w:szCs w:val="28"/>
          <w:shd w:val="clear" w:color="auto" w:fill="FFFFFF"/>
          <w:lang w:val="uk-UA"/>
        </w:rPr>
      </w:pPr>
      <w:r w:rsidRPr="009A1E21">
        <w:rPr>
          <w:rFonts w:cs="@Microsoft JhengHei"/>
          <w:b/>
          <w:bCs/>
          <w:color w:val="1D1D1B"/>
          <w:sz w:val="28"/>
          <w:szCs w:val="28"/>
        </w:rPr>
        <w:t>Про особливості відображення відомостей про доходи,</w:t>
      </w:r>
      <w:r w:rsidRPr="009A1E21">
        <w:rPr>
          <w:rFonts w:cs="@Microsoft JhengHei"/>
          <w:b/>
          <w:bCs/>
          <w:color w:val="1D1D1B"/>
          <w:sz w:val="28"/>
          <w:szCs w:val="28"/>
          <w:lang w:val="uk-UA"/>
        </w:rPr>
        <w:t xml:space="preserve"> в тому числі подарунки, в декларації </w:t>
      </w:r>
      <w:r w:rsidRPr="009A1E21">
        <w:rPr>
          <w:b/>
          <w:sz w:val="28"/>
          <w:szCs w:val="28"/>
          <w:shd w:val="clear" w:color="auto" w:fill="FFFFFF"/>
        </w:rPr>
        <w:t>особи, уповноваженої на виконання функцій держави або місцевого самоврядування</w:t>
      </w:r>
    </w:p>
    <w:p w:rsidR="009A1E21" w:rsidRPr="009A1E21" w:rsidRDefault="009A1E21" w:rsidP="009A1E21">
      <w:pPr>
        <w:spacing w:after="0" w:line="240" w:lineRule="auto"/>
        <w:jc w:val="center"/>
        <w:rPr>
          <w:b/>
          <w:sz w:val="28"/>
          <w:szCs w:val="28"/>
          <w:shd w:val="clear" w:color="auto" w:fill="FFFFFF"/>
          <w:lang w:val="uk-UA"/>
        </w:rPr>
      </w:pPr>
    </w:p>
    <w:p w:rsidR="009A1E21" w:rsidRPr="009A1E21" w:rsidRDefault="009A1E21" w:rsidP="009D1BC7">
      <w:pPr>
        <w:spacing w:after="0" w:line="240" w:lineRule="auto"/>
        <w:jc w:val="both"/>
        <w:rPr>
          <w:bCs/>
          <w:sz w:val="28"/>
          <w:szCs w:val="28"/>
          <w:lang w:val="uk-UA"/>
        </w:rPr>
      </w:pPr>
    </w:p>
    <w:p w:rsidR="007378EB" w:rsidRPr="00917123" w:rsidRDefault="007378EB" w:rsidP="007378EB">
      <w:pPr>
        <w:pStyle w:val="a5"/>
        <w:spacing w:after="0" w:line="240" w:lineRule="auto"/>
        <w:ind w:left="785"/>
        <w:jc w:val="center"/>
        <w:outlineLvl w:val="1"/>
        <w:rPr>
          <w:rFonts w:asciiTheme="majorHAnsi" w:eastAsia="Times New Roman" w:hAnsiTheme="majorHAnsi" w:cstheme="majorHAnsi"/>
          <w:b/>
          <w:color w:val="1A1A22"/>
          <w:sz w:val="28"/>
          <w:szCs w:val="28"/>
          <w:lang w:val="uk-UA"/>
        </w:rPr>
      </w:pPr>
      <w:r w:rsidRPr="00917123">
        <w:rPr>
          <w:rFonts w:asciiTheme="majorHAnsi" w:eastAsia="Times New Roman" w:hAnsiTheme="majorHAnsi" w:cstheme="majorHAnsi"/>
          <w:b/>
          <w:color w:val="1A1A22"/>
          <w:sz w:val="28"/>
          <w:szCs w:val="28"/>
        </w:rPr>
        <w:t>Які доходи та подарунки зазначаються у декларації?</w:t>
      </w:r>
    </w:p>
    <w:p w:rsidR="007378EB" w:rsidRPr="00254EA4" w:rsidRDefault="007378EB" w:rsidP="007378EB">
      <w:pPr>
        <w:spacing w:after="0" w:line="240" w:lineRule="auto"/>
        <w:ind w:firstLine="425"/>
        <w:jc w:val="center"/>
        <w:outlineLvl w:val="1"/>
        <w:rPr>
          <w:rFonts w:asciiTheme="majorHAnsi" w:eastAsia="Times New Roman" w:hAnsiTheme="majorHAnsi" w:cstheme="majorHAnsi"/>
          <w:b/>
          <w:color w:val="1A1A22"/>
          <w:sz w:val="28"/>
          <w:szCs w:val="28"/>
          <w:lang w:val="uk-UA"/>
        </w:rPr>
      </w:pPr>
    </w:p>
    <w:p w:rsidR="007378EB" w:rsidRPr="0067729F" w:rsidRDefault="007378EB" w:rsidP="007378EB">
      <w:pPr>
        <w:pStyle w:val="a5"/>
        <w:spacing w:after="0" w:line="240" w:lineRule="auto"/>
        <w:ind w:left="0" w:firstLine="450"/>
        <w:jc w:val="both"/>
        <w:outlineLvl w:val="1"/>
        <w:rPr>
          <w:rFonts w:asciiTheme="majorHAnsi" w:eastAsia="Times New Roman" w:hAnsiTheme="majorHAnsi" w:cstheme="majorHAnsi"/>
          <w:sz w:val="28"/>
          <w:szCs w:val="28"/>
          <w:lang w:val="uk-UA"/>
        </w:rPr>
      </w:pPr>
      <w:r w:rsidRPr="009154CF">
        <w:rPr>
          <w:rFonts w:asciiTheme="majorHAnsi" w:eastAsia="Times New Roman" w:hAnsiTheme="majorHAnsi" w:cstheme="majorHAnsi"/>
          <w:sz w:val="28"/>
          <w:szCs w:val="28"/>
          <w:lang w:val="uk-UA"/>
        </w:rPr>
        <w:t>Відповідно до п. 7 ч. 1 ст. 46 Закону України «Про запобігання корупції»</w:t>
      </w:r>
      <w:r>
        <w:rPr>
          <w:rFonts w:asciiTheme="majorHAnsi" w:eastAsia="Times New Roman" w:hAnsiTheme="majorHAnsi" w:cstheme="majorHAnsi"/>
          <w:sz w:val="28"/>
          <w:szCs w:val="28"/>
          <w:lang w:val="uk-UA"/>
        </w:rPr>
        <w:t xml:space="preserve"> (далі – Закон)</w:t>
      </w:r>
      <w:r w:rsidRPr="009154CF">
        <w:rPr>
          <w:rFonts w:asciiTheme="majorHAnsi" w:eastAsia="Times New Roman" w:hAnsiTheme="majorHAnsi" w:cstheme="majorHAnsi"/>
          <w:sz w:val="28"/>
          <w:szCs w:val="28"/>
          <w:lang w:val="uk-UA"/>
        </w:rPr>
        <w:t xml:space="preserve"> </w:t>
      </w:r>
      <w:r w:rsidRPr="0067729F">
        <w:rPr>
          <w:sz w:val="28"/>
          <w:szCs w:val="28"/>
          <w:shd w:val="clear" w:color="auto" w:fill="FFFFFF"/>
          <w:lang w:val="uk-UA"/>
        </w:rPr>
        <w:t>у</w:t>
      </w:r>
      <w:r w:rsidRPr="0067729F">
        <w:rPr>
          <w:sz w:val="28"/>
          <w:szCs w:val="28"/>
          <w:shd w:val="clear" w:color="auto" w:fill="FFFFFF"/>
        </w:rPr>
        <w:t xml:space="preserve"> декларації</w:t>
      </w:r>
      <w:r w:rsidRPr="0067729F">
        <w:rPr>
          <w:sz w:val="28"/>
          <w:szCs w:val="28"/>
          <w:shd w:val="clear" w:color="auto" w:fill="FFFFFF"/>
          <w:lang w:val="uk-UA"/>
        </w:rPr>
        <w:t xml:space="preserve"> </w:t>
      </w:r>
      <w:r w:rsidRPr="0067729F">
        <w:rPr>
          <w:sz w:val="28"/>
          <w:szCs w:val="28"/>
          <w:shd w:val="clear" w:color="auto" w:fill="FFFFFF"/>
        </w:rPr>
        <w:t>особи, уповноваженої на виконання функцій держави або місцевого самоврядування,  зазначаються відомості про</w:t>
      </w:r>
      <w:r w:rsidRPr="0067729F">
        <w:rPr>
          <w:sz w:val="28"/>
          <w:szCs w:val="28"/>
          <w:shd w:val="clear" w:color="auto" w:fill="FFFFFF"/>
          <w:lang w:val="uk-UA"/>
        </w:rPr>
        <w:t xml:space="preserve"> </w:t>
      </w:r>
      <w:r w:rsidRPr="0067729F">
        <w:rPr>
          <w:sz w:val="28"/>
          <w:szCs w:val="28"/>
        </w:rPr>
        <w:t>отримані доходи суб’єкта декларування або членів його сім’ї, у тому числі доходи у вигляді заробітної плати (грошового забезпечення), отримані як за основним місцем роботи, так і за сумісництвом, гонорари, дивіденди, проценти, роялті, страхові виплати, благодійна допомога, пенсія, доходи від відчуження цінних паперів та корпоративних прав, подарунки та інші доходи.</w:t>
      </w:r>
    </w:p>
    <w:p w:rsidR="007378EB" w:rsidRPr="0067729F" w:rsidRDefault="007378EB" w:rsidP="007378EB">
      <w:pPr>
        <w:pStyle w:val="rvps2"/>
        <w:shd w:val="clear" w:color="auto" w:fill="FFFFFF"/>
        <w:spacing w:before="0" w:beforeAutospacing="0" w:after="0" w:afterAutospacing="0"/>
        <w:ind w:firstLine="450"/>
        <w:jc w:val="both"/>
        <w:rPr>
          <w:sz w:val="28"/>
          <w:szCs w:val="28"/>
          <w:lang w:val="uk-UA"/>
        </w:rPr>
      </w:pPr>
      <w:bookmarkStart w:id="0" w:name="n1428"/>
      <w:bookmarkStart w:id="1" w:name="n460"/>
      <w:bookmarkEnd w:id="0"/>
      <w:bookmarkEnd w:id="1"/>
      <w:r w:rsidRPr="0067729F">
        <w:rPr>
          <w:sz w:val="28"/>
          <w:szCs w:val="28"/>
        </w:rPr>
        <w:t>Такі відомості включають дані про вид доходу, джерело доходу та його розмір. Відомості щодо подарунка зазначаються лише у разі, якщо його вартість перевищує п’ять прожиткових мінімумів, встановлених для працездатних осіб на 1 січня звітного року, а для подарунків у вигляді грошових коштів - якщо розмір таких подарунків, отриманих від однієї особи (групи осіб) протягом року, перевищує п’ять прожиткових мінімумів, встановлених для працездатних осіб на 1 січня звітного року</w:t>
      </w:r>
      <w:r w:rsidRPr="0067729F">
        <w:rPr>
          <w:sz w:val="28"/>
          <w:szCs w:val="28"/>
          <w:lang w:val="uk-UA"/>
        </w:rPr>
        <w:t>.</w:t>
      </w:r>
    </w:p>
    <w:p w:rsidR="007378EB" w:rsidRPr="0067729F" w:rsidRDefault="007378EB" w:rsidP="007378EB">
      <w:pPr>
        <w:pStyle w:val="rvps2"/>
        <w:shd w:val="clear" w:color="auto" w:fill="FFFFFF"/>
        <w:spacing w:before="0" w:beforeAutospacing="0" w:after="0" w:afterAutospacing="0"/>
        <w:ind w:firstLine="450"/>
        <w:jc w:val="both"/>
        <w:rPr>
          <w:i/>
          <w:sz w:val="28"/>
          <w:szCs w:val="28"/>
          <w:lang w:val="uk-UA"/>
        </w:rPr>
      </w:pPr>
      <w:r w:rsidRPr="0067729F">
        <w:rPr>
          <w:i/>
          <w:sz w:val="28"/>
          <w:szCs w:val="28"/>
          <w:lang w:val="uk-UA"/>
        </w:rPr>
        <w:t xml:space="preserve">На 1 січня 2021 року розмір </w:t>
      </w:r>
      <w:r w:rsidRPr="0067729F">
        <w:rPr>
          <w:i/>
          <w:sz w:val="28"/>
          <w:szCs w:val="28"/>
          <w:shd w:val="clear" w:color="auto" w:fill="FFFFFF"/>
        </w:rPr>
        <w:t>прожитков</w:t>
      </w:r>
      <w:r w:rsidRPr="0067729F">
        <w:rPr>
          <w:i/>
          <w:sz w:val="28"/>
          <w:szCs w:val="28"/>
          <w:shd w:val="clear" w:color="auto" w:fill="FFFFFF"/>
          <w:lang w:val="uk-UA"/>
        </w:rPr>
        <w:t>ого</w:t>
      </w:r>
      <w:r w:rsidRPr="0067729F">
        <w:rPr>
          <w:i/>
          <w:sz w:val="28"/>
          <w:szCs w:val="28"/>
          <w:shd w:val="clear" w:color="auto" w:fill="FFFFFF"/>
        </w:rPr>
        <w:t xml:space="preserve"> мінімум</w:t>
      </w:r>
      <w:r w:rsidRPr="0067729F">
        <w:rPr>
          <w:i/>
          <w:sz w:val="28"/>
          <w:szCs w:val="28"/>
          <w:shd w:val="clear" w:color="auto" w:fill="FFFFFF"/>
          <w:lang w:val="uk-UA"/>
        </w:rPr>
        <w:t>а</w:t>
      </w:r>
      <w:r w:rsidRPr="0067729F">
        <w:rPr>
          <w:i/>
          <w:sz w:val="28"/>
          <w:szCs w:val="28"/>
          <w:shd w:val="clear" w:color="auto" w:fill="FFFFFF"/>
        </w:rPr>
        <w:t xml:space="preserve"> на одну особу в розрахунку на місяць</w:t>
      </w:r>
      <w:r w:rsidRPr="0067729F">
        <w:rPr>
          <w:shd w:val="clear" w:color="auto" w:fill="FFFFFF"/>
        </w:rPr>
        <w:t xml:space="preserve"> </w:t>
      </w:r>
      <w:r w:rsidRPr="0067729F">
        <w:rPr>
          <w:i/>
          <w:sz w:val="28"/>
          <w:szCs w:val="28"/>
          <w:shd w:val="clear" w:color="auto" w:fill="FFFFFF"/>
          <w:lang w:val="uk-UA"/>
        </w:rPr>
        <w:t xml:space="preserve">для </w:t>
      </w:r>
      <w:r w:rsidRPr="0067729F">
        <w:rPr>
          <w:i/>
          <w:sz w:val="28"/>
          <w:szCs w:val="28"/>
          <w:shd w:val="clear" w:color="auto" w:fill="FFFFFF"/>
        </w:rPr>
        <w:t xml:space="preserve">працездатних осіб </w:t>
      </w:r>
      <w:r w:rsidRPr="0067729F">
        <w:rPr>
          <w:i/>
          <w:sz w:val="28"/>
          <w:szCs w:val="28"/>
          <w:shd w:val="clear" w:color="auto" w:fill="FFFFFF"/>
          <w:lang w:val="uk-UA"/>
        </w:rPr>
        <w:t xml:space="preserve">становив </w:t>
      </w:r>
      <w:r w:rsidRPr="0067729F">
        <w:rPr>
          <w:i/>
          <w:sz w:val="28"/>
          <w:szCs w:val="28"/>
          <w:shd w:val="clear" w:color="auto" w:fill="FFFFFF"/>
        </w:rPr>
        <w:t xml:space="preserve">- </w:t>
      </w:r>
      <w:r w:rsidRPr="0067729F">
        <w:rPr>
          <w:i/>
          <w:sz w:val="28"/>
          <w:szCs w:val="28"/>
          <w:shd w:val="clear" w:color="auto" w:fill="FFFFFF"/>
          <w:lang w:val="uk-UA"/>
        </w:rPr>
        <w:t>2270</w:t>
      </w:r>
      <w:r w:rsidRPr="0067729F">
        <w:rPr>
          <w:i/>
          <w:sz w:val="28"/>
          <w:szCs w:val="28"/>
          <w:shd w:val="clear" w:color="auto" w:fill="FFFFFF"/>
        </w:rPr>
        <w:t xml:space="preserve"> гривень</w:t>
      </w:r>
      <w:r w:rsidRPr="0067729F">
        <w:rPr>
          <w:i/>
          <w:sz w:val="28"/>
          <w:szCs w:val="28"/>
          <w:shd w:val="clear" w:color="auto" w:fill="FFFFFF"/>
          <w:lang w:val="uk-UA"/>
        </w:rPr>
        <w:t xml:space="preserve"> </w:t>
      </w:r>
      <w:r w:rsidR="008A0016">
        <w:rPr>
          <w:i/>
          <w:sz w:val="28"/>
          <w:szCs w:val="28"/>
          <w:shd w:val="clear" w:color="auto" w:fill="FFFFFF"/>
          <w:lang w:val="uk-UA"/>
        </w:rPr>
        <w:t xml:space="preserve">                    </w:t>
      </w:r>
      <w:r w:rsidRPr="0067729F">
        <w:rPr>
          <w:i/>
          <w:sz w:val="28"/>
          <w:szCs w:val="28"/>
          <w:shd w:val="clear" w:color="auto" w:fill="FFFFFF"/>
          <w:lang w:val="uk-UA"/>
        </w:rPr>
        <w:t>(</w:t>
      </w:r>
      <w:r w:rsidRPr="0067729F">
        <w:rPr>
          <w:i/>
          <w:sz w:val="28"/>
          <w:szCs w:val="28"/>
          <w:lang w:val="uk-UA"/>
        </w:rPr>
        <w:t>ст. 7 Закону України «Про державний бюджет України на 2021 рік»).</w:t>
      </w:r>
    </w:p>
    <w:p w:rsidR="007378EB" w:rsidRPr="0067729F" w:rsidRDefault="007378EB" w:rsidP="007378EB">
      <w:pPr>
        <w:pStyle w:val="rvps2"/>
        <w:shd w:val="clear" w:color="auto" w:fill="FFFFFF"/>
        <w:spacing w:before="0" w:beforeAutospacing="0" w:after="0" w:afterAutospacing="0"/>
        <w:ind w:firstLine="450"/>
        <w:jc w:val="both"/>
        <w:rPr>
          <w:i/>
          <w:sz w:val="28"/>
          <w:szCs w:val="28"/>
          <w:lang w:val="uk-UA"/>
        </w:rPr>
      </w:pPr>
      <w:r w:rsidRPr="0067729F">
        <w:rPr>
          <w:i/>
          <w:sz w:val="28"/>
          <w:szCs w:val="28"/>
          <w:lang w:val="uk-UA"/>
        </w:rPr>
        <w:t xml:space="preserve">На 1 січня 2022 року розмір </w:t>
      </w:r>
      <w:r w:rsidRPr="0067729F">
        <w:rPr>
          <w:i/>
          <w:sz w:val="28"/>
          <w:szCs w:val="28"/>
          <w:shd w:val="clear" w:color="auto" w:fill="FFFFFF"/>
        </w:rPr>
        <w:t>прожитков</w:t>
      </w:r>
      <w:r w:rsidRPr="0067729F">
        <w:rPr>
          <w:i/>
          <w:sz w:val="28"/>
          <w:szCs w:val="28"/>
          <w:shd w:val="clear" w:color="auto" w:fill="FFFFFF"/>
          <w:lang w:val="uk-UA"/>
        </w:rPr>
        <w:t>ого</w:t>
      </w:r>
      <w:r w:rsidRPr="0067729F">
        <w:rPr>
          <w:i/>
          <w:sz w:val="28"/>
          <w:szCs w:val="28"/>
          <w:shd w:val="clear" w:color="auto" w:fill="FFFFFF"/>
        </w:rPr>
        <w:t xml:space="preserve"> мінімум</w:t>
      </w:r>
      <w:r w:rsidRPr="0067729F">
        <w:rPr>
          <w:i/>
          <w:sz w:val="28"/>
          <w:szCs w:val="28"/>
          <w:shd w:val="clear" w:color="auto" w:fill="FFFFFF"/>
          <w:lang w:val="uk-UA"/>
        </w:rPr>
        <w:t>а</w:t>
      </w:r>
      <w:r w:rsidRPr="0067729F">
        <w:rPr>
          <w:i/>
          <w:sz w:val="28"/>
          <w:szCs w:val="28"/>
          <w:shd w:val="clear" w:color="auto" w:fill="FFFFFF"/>
        </w:rPr>
        <w:t xml:space="preserve"> на одну особу в розрахунку на місяць</w:t>
      </w:r>
      <w:r w:rsidRPr="0067729F">
        <w:rPr>
          <w:i/>
          <w:sz w:val="28"/>
          <w:szCs w:val="28"/>
          <w:shd w:val="clear" w:color="auto" w:fill="FFFFFF"/>
          <w:lang w:val="uk-UA"/>
        </w:rPr>
        <w:t xml:space="preserve"> для </w:t>
      </w:r>
      <w:r w:rsidRPr="0067729F">
        <w:rPr>
          <w:i/>
          <w:sz w:val="28"/>
          <w:szCs w:val="28"/>
          <w:shd w:val="clear" w:color="auto" w:fill="FFFFFF"/>
        </w:rPr>
        <w:t xml:space="preserve">працездатних осіб </w:t>
      </w:r>
      <w:r w:rsidRPr="0067729F">
        <w:rPr>
          <w:i/>
          <w:sz w:val="28"/>
          <w:szCs w:val="28"/>
          <w:shd w:val="clear" w:color="auto" w:fill="FFFFFF"/>
          <w:lang w:val="uk-UA"/>
        </w:rPr>
        <w:t xml:space="preserve">становив </w:t>
      </w:r>
      <w:r w:rsidRPr="0067729F">
        <w:rPr>
          <w:i/>
          <w:sz w:val="28"/>
          <w:szCs w:val="28"/>
          <w:shd w:val="clear" w:color="auto" w:fill="FFFFFF"/>
        </w:rPr>
        <w:t>- 2</w:t>
      </w:r>
      <w:r w:rsidRPr="0067729F">
        <w:rPr>
          <w:i/>
          <w:sz w:val="28"/>
          <w:szCs w:val="28"/>
          <w:shd w:val="clear" w:color="auto" w:fill="FFFFFF"/>
          <w:lang w:val="uk-UA"/>
        </w:rPr>
        <w:t>481</w:t>
      </w:r>
      <w:r w:rsidRPr="0067729F">
        <w:rPr>
          <w:i/>
          <w:sz w:val="28"/>
          <w:szCs w:val="28"/>
          <w:shd w:val="clear" w:color="auto" w:fill="FFFFFF"/>
        </w:rPr>
        <w:t xml:space="preserve"> грив</w:t>
      </w:r>
      <w:r w:rsidRPr="0067729F">
        <w:rPr>
          <w:i/>
          <w:sz w:val="28"/>
          <w:szCs w:val="28"/>
          <w:shd w:val="clear" w:color="auto" w:fill="FFFFFF"/>
          <w:lang w:val="uk-UA"/>
        </w:rPr>
        <w:t xml:space="preserve">ня </w:t>
      </w:r>
      <w:r w:rsidR="008A0016">
        <w:rPr>
          <w:i/>
          <w:sz w:val="28"/>
          <w:szCs w:val="28"/>
          <w:shd w:val="clear" w:color="auto" w:fill="FFFFFF"/>
          <w:lang w:val="uk-UA"/>
        </w:rPr>
        <w:t xml:space="preserve">                     </w:t>
      </w:r>
      <w:r w:rsidRPr="0067729F">
        <w:rPr>
          <w:i/>
          <w:sz w:val="28"/>
          <w:szCs w:val="28"/>
          <w:shd w:val="clear" w:color="auto" w:fill="FFFFFF"/>
          <w:lang w:val="uk-UA"/>
        </w:rPr>
        <w:t>(</w:t>
      </w:r>
      <w:r w:rsidRPr="0067729F">
        <w:rPr>
          <w:i/>
          <w:sz w:val="28"/>
          <w:szCs w:val="28"/>
          <w:lang w:val="uk-UA"/>
        </w:rPr>
        <w:t>ст. 7 Закону України «Про державний бюджет України на 2022 рік»).</w:t>
      </w:r>
    </w:p>
    <w:p w:rsidR="007378EB" w:rsidRPr="0067729F" w:rsidRDefault="007378EB" w:rsidP="007378EB">
      <w:pPr>
        <w:spacing w:after="0" w:line="240" w:lineRule="auto"/>
        <w:outlineLvl w:val="1"/>
        <w:rPr>
          <w:rFonts w:asciiTheme="majorHAnsi" w:eastAsia="Times New Roman" w:hAnsiTheme="majorHAnsi" w:cstheme="majorHAnsi"/>
          <w:b/>
          <w:color w:val="1A1A22"/>
          <w:sz w:val="28"/>
          <w:szCs w:val="28"/>
          <w:lang w:val="uk-UA"/>
        </w:rPr>
      </w:pPr>
    </w:p>
    <w:p w:rsidR="007378EB" w:rsidRPr="0067729F" w:rsidRDefault="007378EB" w:rsidP="007378EB">
      <w:pPr>
        <w:spacing w:after="0" w:line="240" w:lineRule="auto"/>
        <w:ind w:firstLine="425"/>
        <w:jc w:val="both"/>
        <w:rPr>
          <w:rFonts w:asciiTheme="majorHAnsi" w:eastAsia="Times New Roman" w:hAnsiTheme="majorHAnsi" w:cstheme="majorHAnsi"/>
          <w:color w:val="1A1A22"/>
          <w:sz w:val="28"/>
          <w:szCs w:val="28"/>
          <w:lang w:val="uk-UA"/>
        </w:rPr>
      </w:pPr>
      <w:r>
        <w:rPr>
          <w:rFonts w:asciiTheme="majorHAnsi" w:eastAsia="Times New Roman" w:hAnsiTheme="majorHAnsi" w:cstheme="majorHAnsi"/>
          <w:color w:val="1A1A22"/>
          <w:sz w:val="28"/>
          <w:szCs w:val="28"/>
          <w:lang w:val="uk-UA"/>
        </w:rPr>
        <w:t>Отже, у</w:t>
      </w:r>
      <w:r w:rsidRPr="0067729F">
        <w:rPr>
          <w:rFonts w:asciiTheme="majorHAnsi" w:eastAsia="Times New Roman" w:hAnsiTheme="majorHAnsi" w:cstheme="majorHAnsi"/>
          <w:color w:val="1A1A22"/>
          <w:sz w:val="28"/>
          <w:szCs w:val="28"/>
        </w:rPr>
        <w:t xml:space="preserve"> декларації зазначаються відомості про доходи, які суб’єкт декларування або члени його сім’ї отримали упродовж звітного періоду</w:t>
      </w:r>
      <w:r>
        <w:rPr>
          <w:rFonts w:asciiTheme="majorHAnsi" w:eastAsia="Times New Roman" w:hAnsiTheme="majorHAnsi" w:cstheme="majorHAnsi"/>
          <w:color w:val="1A1A22"/>
          <w:sz w:val="28"/>
          <w:szCs w:val="28"/>
          <w:lang w:val="uk-UA"/>
        </w:rPr>
        <w:t>.</w:t>
      </w:r>
    </w:p>
    <w:p w:rsidR="007378EB" w:rsidRPr="0067729F" w:rsidRDefault="007378EB" w:rsidP="007378EB">
      <w:pPr>
        <w:spacing w:after="0" w:line="240" w:lineRule="auto"/>
        <w:ind w:firstLine="425"/>
        <w:jc w:val="both"/>
        <w:rPr>
          <w:rFonts w:asciiTheme="majorHAnsi" w:eastAsia="Times New Roman" w:hAnsiTheme="majorHAnsi" w:cstheme="majorHAnsi"/>
          <w:color w:val="1A1A22"/>
          <w:sz w:val="28"/>
          <w:szCs w:val="28"/>
        </w:rPr>
      </w:pPr>
      <w:r w:rsidRPr="0067729F">
        <w:rPr>
          <w:rFonts w:asciiTheme="majorHAnsi" w:eastAsia="Times New Roman" w:hAnsiTheme="majorHAnsi" w:cstheme="majorHAnsi"/>
          <w:color w:val="1A1A22"/>
          <w:sz w:val="28"/>
          <w:szCs w:val="28"/>
        </w:rPr>
        <w:t>Доходи включають:</w:t>
      </w:r>
    </w:p>
    <w:p w:rsidR="007378EB" w:rsidRPr="0067729F" w:rsidRDefault="007378EB" w:rsidP="007378EB">
      <w:pPr>
        <w:numPr>
          <w:ilvl w:val="0"/>
          <w:numId w:val="24"/>
        </w:numPr>
        <w:spacing w:after="0" w:line="240" w:lineRule="auto"/>
        <w:ind w:left="0" w:firstLine="425"/>
        <w:jc w:val="both"/>
        <w:rPr>
          <w:rFonts w:asciiTheme="majorHAnsi" w:eastAsia="Times New Roman" w:hAnsiTheme="majorHAnsi" w:cstheme="majorHAnsi"/>
          <w:color w:val="1A1A22"/>
          <w:sz w:val="28"/>
          <w:szCs w:val="28"/>
        </w:rPr>
      </w:pPr>
      <w:r w:rsidRPr="0067729F">
        <w:rPr>
          <w:rFonts w:asciiTheme="majorHAnsi" w:eastAsia="Times New Roman" w:hAnsiTheme="majorHAnsi" w:cstheme="majorHAnsi"/>
          <w:color w:val="1A1A22"/>
          <w:sz w:val="28"/>
          <w:szCs w:val="28"/>
        </w:rPr>
        <w:t>заробітну плату (грошове забезпечення), отриману як за основним місцем роботи, так і за сумісництвом;</w:t>
      </w:r>
    </w:p>
    <w:p w:rsidR="007378EB" w:rsidRPr="0067729F" w:rsidRDefault="007378EB" w:rsidP="007378EB">
      <w:pPr>
        <w:numPr>
          <w:ilvl w:val="0"/>
          <w:numId w:val="24"/>
        </w:numPr>
        <w:spacing w:after="0" w:line="240" w:lineRule="auto"/>
        <w:ind w:left="0" w:firstLine="425"/>
        <w:jc w:val="both"/>
        <w:rPr>
          <w:rFonts w:asciiTheme="majorHAnsi" w:eastAsia="Times New Roman" w:hAnsiTheme="majorHAnsi" w:cstheme="majorHAnsi"/>
          <w:color w:val="1A1A22"/>
          <w:sz w:val="28"/>
          <w:szCs w:val="28"/>
        </w:rPr>
      </w:pPr>
      <w:r w:rsidRPr="0067729F">
        <w:rPr>
          <w:rFonts w:asciiTheme="majorHAnsi" w:eastAsia="Times New Roman" w:hAnsiTheme="majorHAnsi" w:cstheme="majorHAnsi"/>
          <w:color w:val="1A1A22"/>
          <w:sz w:val="28"/>
          <w:szCs w:val="28"/>
        </w:rPr>
        <w:t>гонорари та інші виплати згідно з цивільно-правовими правочинами;</w:t>
      </w:r>
    </w:p>
    <w:p w:rsidR="007378EB" w:rsidRPr="0067729F" w:rsidRDefault="007378EB" w:rsidP="007378EB">
      <w:pPr>
        <w:numPr>
          <w:ilvl w:val="0"/>
          <w:numId w:val="24"/>
        </w:numPr>
        <w:spacing w:after="0" w:line="240" w:lineRule="auto"/>
        <w:ind w:left="0" w:firstLine="425"/>
        <w:jc w:val="both"/>
        <w:rPr>
          <w:rFonts w:asciiTheme="majorHAnsi" w:eastAsia="Times New Roman" w:hAnsiTheme="majorHAnsi" w:cstheme="majorHAnsi"/>
          <w:color w:val="1A1A22"/>
          <w:sz w:val="28"/>
          <w:szCs w:val="28"/>
        </w:rPr>
      </w:pPr>
      <w:r w:rsidRPr="0067729F">
        <w:rPr>
          <w:rFonts w:asciiTheme="majorHAnsi" w:eastAsia="Times New Roman" w:hAnsiTheme="majorHAnsi" w:cstheme="majorHAnsi"/>
          <w:color w:val="1A1A22"/>
          <w:sz w:val="28"/>
          <w:szCs w:val="28"/>
        </w:rPr>
        <w:t>дохід від підприємницької або незалежної професійної діяльності;</w:t>
      </w:r>
    </w:p>
    <w:p w:rsidR="007378EB" w:rsidRPr="0067729F" w:rsidRDefault="007378EB" w:rsidP="007378EB">
      <w:pPr>
        <w:numPr>
          <w:ilvl w:val="0"/>
          <w:numId w:val="24"/>
        </w:numPr>
        <w:spacing w:after="0" w:line="240" w:lineRule="auto"/>
        <w:ind w:left="0" w:firstLine="425"/>
        <w:jc w:val="both"/>
        <w:rPr>
          <w:rFonts w:asciiTheme="majorHAnsi" w:eastAsia="Times New Roman" w:hAnsiTheme="majorHAnsi" w:cstheme="majorHAnsi"/>
          <w:color w:val="1A1A22"/>
          <w:sz w:val="28"/>
          <w:szCs w:val="28"/>
        </w:rPr>
      </w:pPr>
      <w:r w:rsidRPr="0067729F">
        <w:rPr>
          <w:rFonts w:asciiTheme="majorHAnsi" w:eastAsia="Times New Roman" w:hAnsiTheme="majorHAnsi" w:cstheme="majorHAnsi"/>
          <w:color w:val="1A1A22"/>
          <w:sz w:val="28"/>
          <w:szCs w:val="28"/>
        </w:rPr>
        <w:t>дохід від надання майна в оренду (користування);</w:t>
      </w:r>
    </w:p>
    <w:p w:rsidR="007378EB" w:rsidRPr="0067729F" w:rsidRDefault="007378EB" w:rsidP="007378EB">
      <w:pPr>
        <w:numPr>
          <w:ilvl w:val="0"/>
          <w:numId w:val="24"/>
        </w:numPr>
        <w:spacing w:after="0" w:line="240" w:lineRule="auto"/>
        <w:ind w:left="0" w:firstLine="425"/>
        <w:jc w:val="both"/>
        <w:rPr>
          <w:rFonts w:asciiTheme="majorHAnsi" w:eastAsia="Times New Roman" w:hAnsiTheme="majorHAnsi" w:cstheme="majorHAnsi"/>
          <w:color w:val="1A1A22"/>
          <w:sz w:val="28"/>
          <w:szCs w:val="28"/>
        </w:rPr>
      </w:pPr>
      <w:r w:rsidRPr="0067729F">
        <w:rPr>
          <w:rFonts w:asciiTheme="majorHAnsi" w:eastAsia="Times New Roman" w:hAnsiTheme="majorHAnsi" w:cstheme="majorHAnsi"/>
          <w:color w:val="1A1A22"/>
          <w:sz w:val="28"/>
          <w:szCs w:val="28"/>
        </w:rPr>
        <w:t>дивіденди;</w:t>
      </w:r>
    </w:p>
    <w:p w:rsidR="007378EB" w:rsidRPr="0067729F" w:rsidRDefault="007378EB" w:rsidP="007378EB">
      <w:pPr>
        <w:numPr>
          <w:ilvl w:val="0"/>
          <w:numId w:val="24"/>
        </w:numPr>
        <w:spacing w:after="0" w:line="240" w:lineRule="auto"/>
        <w:ind w:left="0" w:firstLine="425"/>
        <w:jc w:val="both"/>
        <w:rPr>
          <w:rFonts w:asciiTheme="majorHAnsi" w:eastAsia="Times New Roman" w:hAnsiTheme="majorHAnsi" w:cstheme="majorHAnsi"/>
          <w:color w:val="1A1A22"/>
          <w:sz w:val="28"/>
          <w:szCs w:val="28"/>
        </w:rPr>
      </w:pPr>
      <w:r w:rsidRPr="0067729F">
        <w:rPr>
          <w:rFonts w:asciiTheme="majorHAnsi" w:eastAsia="Times New Roman" w:hAnsiTheme="majorHAnsi" w:cstheme="majorHAnsi"/>
          <w:color w:val="1A1A22"/>
          <w:sz w:val="28"/>
          <w:szCs w:val="28"/>
        </w:rPr>
        <w:t>проценти;</w:t>
      </w:r>
    </w:p>
    <w:p w:rsidR="007378EB" w:rsidRPr="0067729F" w:rsidRDefault="007378EB" w:rsidP="007378EB">
      <w:pPr>
        <w:numPr>
          <w:ilvl w:val="0"/>
          <w:numId w:val="24"/>
        </w:numPr>
        <w:spacing w:after="0" w:line="240" w:lineRule="auto"/>
        <w:ind w:left="0" w:firstLine="425"/>
        <w:jc w:val="both"/>
        <w:rPr>
          <w:rFonts w:asciiTheme="majorHAnsi" w:eastAsia="Times New Roman" w:hAnsiTheme="majorHAnsi" w:cstheme="majorHAnsi"/>
          <w:color w:val="1A1A22"/>
          <w:sz w:val="28"/>
          <w:szCs w:val="28"/>
        </w:rPr>
      </w:pPr>
      <w:r w:rsidRPr="0067729F">
        <w:rPr>
          <w:rFonts w:asciiTheme="majorHAnsi" w:eastAsia="Times New Roman" w:hAnsiTheme="majorHAnsi" w:cstheme="majorHAnsi"/>
          <w:color w:val="1A1A22"/>
          <w:sz w:val="28"/>
          <w:szCs w:val="28"/>
        </w:rPr>
        <w:t>роялті;</w:t>
      </w:r>
    </w:p>
    <w:p w:rsidR="007378EB" w:rsidRPr="0067729F" w:rsidRDefault="007378EB" w:rsidP="007378EB">
      <w:pPr>
        <w:numPr>
          <w:ilvl w:val="0"/>
          <w:numId w:val="24"/>
        </w:numPr>
        <w:spacing w:after="0" w:line="240" w:lineRule="auto"/>
        <w:ind w:left="0" w:firstLine="425"/>
        <w:jc w:val="both"/>
        <w:rPr>
          <w:rFonts w:asciiTheme="majorHAnsi" w:eastAsia="Times New Roman" w:hAnsiTheme="majorHAnsi" w:cstheme="majorHAnsi"/>
          <w:color w:val="1A1A22"/>
          <w:sz w:val="28"/>
          <w:szCs w:val="28"/>
        </w:rPr>
      </w:pPr>
      <w:r w:rsidRPr="0067729F">
        <w:rPr>
          <w:rFonts w:asciiTheme="majorHAnsi" w:eastAsia="Times New Roman" w:hAnsiTheme="majorHAnsi" w:cstheme="majorHAnsi"/>
          <w:color w:val="1A1A22"/>
          <w:sz w:val="28"/>
          <w:szCs w:val="28"/>
        </w:rPr>
        <w:t>страхові виплати;</w:t>
      </w:r>
    </w:p>
    <w:p w:rsidR="007378EB" w:rsidRPr="0067729F" w:rsidRDefault="007378EB" w:rsidP="007378EB">
      <w:pPr>
        <w:numPr>
          <w:ilvl w:val="0"/>
          <w:numId w:val="24"/>
        </w:numPr>
        <w:spacing w:after="0" w:line="240" w:lineRule="auto"/>
        <w:ind w:left="0" w:firstLine="425"/>
        <w:jc w:val="both"/>
        <w:rPr>
          <w:rFonts w:asciiTheme="majorHAnsi" w:eastAsia="Times New Roman" w:hAnsiTheme="majorHAnsi" w:cstheme="majorHAnsi"/>
          <w:color w:val="1A1A22"/>
          <w:sz w:val="28"/>
          <w:szCs w:val="28"/>
        </w:rPr>
      </w:pPr>
      <w:r w:rsidRPr="0067729F">
        <w:rPr>
          <w:rFonts w:asciiTheme="majorHAnsi" w:eastAsia="Times New Roman" w:hAnsiTheme="majorHAnsi" w:cstheme="majorHAnsi"/>
          <w:color w:val="1A1A22"/>
          <w:sz w:val="28"/>
          <w:szCs w:val="28"/>
        </w:rPr>
        <w:t>виграші (призи) у лотерею чи в інші розіграші, у букмекерському парі, у парі тоталізатора;</w:t>
      </w:r>
    </w:p>
    <w:p w:rsidR="007378EB" w:rsidRPr="0067729F" w:rsidRDefault="007378EB" w:rsidP="007378EB">
      <w:pPr>
        <w:numPr>
          <w:ilvl w:val="0"/>
          <w:numId w:val="24"/>
        </w:numPr>
        <w:spacing w:after="0" w:line="240" w:lineRule="auto"/>
        <w:ind w:left="0" w:firstLine="425"/>
        <w:jc w:val="both"/>
        <w:rPr>
          <w:rFonts w:asciiTheme="majorHAnsi" w:eastAsia="Times New Roman" w:hAnsiTheme="majorHAnsi" w:cstheme="majorHAnsi"/>
          <w:color w:val="1A1A22"/>
          <w:sz w:val="28"/>
          <w:szCs w:val="28"/>
        </w:rPr>
      </w:pPr>
      <w:r w:rsidRPr="0067729F">
        <w:rPr>
          <w:rFonts w:asciiTheme="majorHAnsi" w:eastAsia="Times New Roman" w:hAnsiTheme="majorHAnsi" w:cstheme="majorHAnsi"/>
          <w:color w:val="1A1A22"/>
          <w:sz w:val="28"/>
          <w:szCs w:val="28"/>
        </w:rPr>
        <w:t>призи (виграші) у грошовій формі, одержані за перемогу та/або участь у спортивних змаганнях, у тому числі аматорських;</w:t>
      </w:r>
    </w:p>
    <w:p w:rsidR="007378EB" w:rsidRPr="0067729F" w:rsidRDefault="007378EB" w:rsidP="007378EB">
      <w:pPr>
        <w:numPr>
          <w:ilvl w:val="0"/>
          <w:numId w:val="24"/>
        </w:numPr>
        <w:spacing w:after="0" w:line="240" w:lineRule="auto"/>
        <w:ind w:left="0" w:firstLine="425"/>
        <w:jc w:val="both"/>
        <w:rPr>
          <w:rFonts w:asciiTheme="majorHAnsi" w:eastAsia="Times New Roman" w:hAnsiTheme="majorHAnsi" w:cstheme="majorHAnsi"/>
          <w:color w:val="1A1A22"/>
          <w:sz w:val="28"/>
          <w:szCs w:val="28"/>
        </w:rPr>
      </w:pPr>
      <w:r w:rsidRPr="0067729F">
        <w:rPr>
          <w:rFonts w:asciiTheme="majorHAnsi" w:eastAsia="Times New Roman" w:hAnsiTheme="majorHAnsi" w:cstheme="majorHAnsi"/>
          <w:color w:val="1A1A22"/>
          <w:sz w:val="28"/>
          <w:szCs w:val="28"/>
        </w:rPr>
        <w:lastRenderedPageBreak/>
        <w:t>благодійну допомогу;</w:t>
      </w:r>
    </w:p>
    <w:p w:rsidR="007378EB" w:rsidRPr="0067729F" w:rsidRDefault="007378EB" w:rsidP="007378EB">
      <w:pPr>
        <w:numPr>
          <w:ilvl w:val="0"/>
          <w:numId w:val="24"/>
        </w:numPr>
        <w:spacing w:after="0" w:line="240" w:lineRule="auto"/>
        <w:ind w:left="0" w:firstLine="425"/>
        <w:jc w:val="both"/>
        <w:rPr>
          <w:rFonts w:asciiTheme="majorHAnsi" w:eastAsia="Times New Roman" w:hAnsiTheme="majorHAnsi" w:cstheme="majorHAnsi"/>
          <w:color w:val="1A1A22"/>
          <w:sz w:val="28"/>
          <w:szCs w:val="28"/>
        </w:rPr>
      </w:pPr>
      <w:r w:rsidRPr="0067729F">
        <w:rPr>
          <w:rFonts w:asciiTheme="majorHAnsi" w:eastAsia="Times New Roman" w:hAnsiTheme="majorHAnsi" w:cstheme="majorHAnsi"/>
          <w:color w:val="1A1A22"/>
          <w:sz w:val="28"/>
          <w:szCs w:val="28"/>
        </w:rPr>
        <w:t>пенсію;</w:t>
      </w:r>
    </w:p>
    <w:p w:rsidR="007378EB" w:rsidRPr="0067729F" w:rsidRDefault="007378EB" w:rsidP="007378EB">
      <w:pPr>
        <w:numPr>
          <w:ilvl w:val="0"/>
          <w:numId w:val="24"/>
        </w:numPr>
        <w:spacing w:after="0" w:line="240" w:lineRule="auto"/>
        <w:ind w:left="0" w:firstLine="425"/>
        <w:jc w:val="both"/>
        <w:rPr>
          <w:rFonts w:asciiTheme="majorHAnsi" w:eastAsia="Times New Roman" w:hAnsiTheme="majorHAnsi" w:cstheme="majorHAnsi"/>
          <w:color w:val="1A1A22"/>
          <w:sz w:val="28"/>
          <w:szCs w:val="28"/>
        </w:rPr>
      </w:pPr>
      <w:r w:rsidRPr="0067729F">
        <w:rPr>
          <w:rFonts w:asciiTheme="majorHAnsi" w:eastAsia="Times New Roman" w:hAnsiTheme="majorHAnsi" w:cstheme="majorHAnsi"/>
          <w:color w:val="1A1A22"/>
          <w:sz w:val="28"/>
          <w:szCs w:val="28"/>
        </w:rPr>
        <w:t>спадщину;</w:t>
      </w:r>
    </w:p>
    <w:p w:rsidR="007378EB" w:rsidRPr="0067729F" w:rsidRDefault="007378EB" w:rsidP="007378EB">
      <w:pPr>
        <w:numPr>
          <w:ilvl w:val="0"/>
          <w:numId w:val="24"/>
        </w:numPr>
        <w:spacing w:after="0" w:line="240" w:lineRule="auto"/>
        <w:ind w:left="0" w:firstLine="425"/>
        <w:jc w:val="both"/>
        <w:rPr>
          <w:rFonts w:asciiTheme="majorHAnsi" w:eastAsia="Times New Roman" w:hAnsiTheme="majorHAnsi" w:cstheme="majorHAnsi"/>
          <w:color w:val="1A1A22"/>
          <w:sz w:val="28"/>
          <w:szCs w:val="28"/>
        </w:rPr>
      </w:pPr>
      <w:r w:rsidRPr="0067729F">
        <w:rPr>
          <w:rFonts w:asciiTheme="majorHAnsi" w:eastAsia="Times New Roman" w:hAnsiTheme="majorHAnsi" w:cstheme="majorHAnsi"/>
          <w:color w:val="1A1A22"/>
          <w:sz w:val="28"/>
          <w:szCs w:val="28"/>
        </w:rPr>
        <w:t>доходи від відчуження цінних паперів чи корпоративних прав;</w:t>
      </w:r>
    </w:p>
    <w:p w:rsidR="007378EB" w:rsidRPr="0067729F" w:rsidRDefault="007378EB" w:rsidP="007378EB">
      <w:pPr>
        <w:numPr>
          <w:ilvl w:val="0"/>
          <w:numId w:val="24"/>
        </w:numPr>
        <w:spacing w:after="0" w:line="240" w:lineRule="auto"/>
        <w:ind w:left="0" w:firstLine="425"/>
        <w:jc w:val="both"/>
        <w:rPr>
          <w:rFonts w:asciiTheme="majorHAnsi" w:eastAsia="Times New Roman" w:hAnsiTheme="majorHAnsi" w:cstheme="majorHAnsi"/>
          <w:color w:val="1A1A22"/>
          <w:sz w:val="28"/>
          <w:szCs w:val="28"/>
        </w:rPr>
      </w:pPr>
      <w:r w:rsidRPr="0067729F">
        <w:rPr>
          <w:rFonts w:asciiTheme="majorHAnsi" w:eastAsia="Times New Roman" w:hAnsiTheme="majorHAnsi" w:cstheme="majorHAnsi"/>
          <w:color w:val="1A1A22"/>
          <w:sz w:val="28"/>
          <w:szCs w:val="28"/>
        </w:rPr>
        <w:t>подарунки;</w:t>
      </w:r>
    </w:p>
    <w:p w:rsidR="007378EB" w:rsidRPr="0067729F" w:rsidRDefault="007378EB" w:rsidP="007378EB">
      <w:pPr>
        <w:numPr>
          <w:ilvl w:val="0"/>
          <w:numId w:val="24"/>
        </w:numPr>
        <w:spacing w:after="0" w:line="240" w:lineRule="auto"/>
        <w:ind w:left="0" w:firstLine="425"/>
        <w:jc w:val="both"/>
        <w:rPr>
          <w:rFonts w:asciiTheme="majorHAnsi" w:eastAsia="Times New Roman" w:hAnsiTheme="majorHAnsi" w:cstheme="majorHAnsi"/>
          <w:color w:val="1A1A22"/>
          <w:sz w:val="28"/>
          <w:szCs w:val="28"/>
        </w:rPr>
      </w:pPr>
      <w:r w:rsidRPr="0067729F">
        <w:rPr>
          <w:rFonts w:asciiTheme="majorHAnsi" w:eastAsia="Times New Roman" w:hAnsiTheme="majorHAnsi" w:cstheme="majorHAnsi"/>
          <w:color w:val="1A1A22"/>
          <w:sz w:val="28"/>
          <w:szCs w:val="28"/>
        </w:rPr>
        <w:t>інші доходи.</w:t>
      </w:r>
    </w:p>
    <w:p w:rsidR="007378EB" w:rsidRPr="0067729F" w:rsidRDefault="007378EB" w:rsidP="007378EB">
      <w:pPr>
        <w:spacing w:after="0" w:line="240" w:lineRule="auto"/>
        <w:ind w:firstLine="425"/>
        <w:jc w:val="both"/>
        <w:rPr>
          <w:rFonts w:asciiTheme="majorHAnsi" w:eastAsia="Times New Roman" w:hAnsiTheme="majorHAnsi" w:cstheme="majorHAnsi"/>
          <w:color w:val="1A1A22"/>
          <w:sz w:val="28"/>
          <w:szCs w:val="28"/>
        </w:rPr>
      </w:pPr>
      <w:r w:rsidRPr="0067729F">
        <w:rPr>
          <w:rFonts w:asciiTheme="majorHAnsi" w:eastAsia="Times New Roman" w:hAnsiTheme="majorHAnsi" w:cstheme="majorHAnsi"/>
          <w:i/>
          <w:color w:val="1A1A22"/>
          <w:sz w:val="28"/>
          <w:szCs w:val="28"/>
        </w:rPr>
        <w:t>Розмір отриманих доходів зазначається з урахуванням нарахованих податків і зборів</w:t>
      </w:r>
      <w:r w:rsidRPr="0067729F">
        <w:rPr>
          <w:rFonts w:asciiTheme="majorHAnsi" w:eastAsia="Times New Roman" w:hAnsiTheme="majorHAnsi" w:cstheme="majorHAnsi"/>
          <w:color w:val="1A1A22"/>
          <w:sz w:val="28"/>
          <w:szCs w:val="28"/>
        </w:rPr>
        <w:t xml:space="preserve"> (п.п. 4 п. 12 розділу IV Порядку </w:t>
      </w:r>
      <w:r>
        <w:rPr>
          <w:rFonts w:asciiTheme="majorHAnsi" w:eastAsia="Times New Roman" w:hAnsiTheme="majorHAnsi" w:cstheme="majorHAnsi"/>
          <w:color w:val="1A1A22"/>
          <w:sz w:val="28"/>
          <w:szCs w:val="28"/>
          <w:lang w:val="uk-UA"/>
        </w:rPr>
        <w:t xml:space="preserve">заповнення та подання декларації особи, уповноваженої на виконання функцій держави або місцевого самоврядування, затвердженого наказом НАЗК від 23.07.2021          </w:t>
      </w:r>
      <w:r w:rsidRPr="0067729F">
        <w:rPr>
          <w:rFonts w:asciiTheme="majorHAnsi" w:eastAsia="Times New Roman" w:hAnsiTheme="majorHAnsi" w:cstheme="majorHAnsi"/>
          <w:color w:val="1A1A22"/>
          <w:sz w:val="28"/>
          <w:szCs w:val="28"/>
        </w:rPr>
        <w:t>№ 449/21</w:t>
      </w:r>
      <w:r>
        <w:rPr>
          <w:rFonts w:asciiTheme="majorHAnsi" w:eastAsia="Times New Roman" w:hAnsiTheme="majorHAnsi" w:cstheme="majorHAnsi"/>
          <w:color w:val="1A1A22"/>
          <w:sz w:val="28"/>
          <w:szCs w:val="28"/>
          <w:lang w:val="uk-UA"/>
        </w:rPr>
        <w:t xml:space="preserve"> (далі – Порядок</w:t>
      </w:r>
      <w:r w:rsidRPr="0067729F">
        <w:rPr>
          <w:rFonts w:asciiTheme="majorHAnsi" w:eastAsia="Times New Roman" w:hAnsiTheme="majorHAnsi" w:cstheme="majorHAnsi"/>
          <w:color w:val="1A1A22"/>
          <w:sz w:val="28"/>
          <w:szCs w:val="28"/>
        </w:rPr>
        <w:t>).</w:t>
      </w:r>
    </w:p>
    <w:p w:rsidR="007378EB" w:rsidRDefault="007378EB" w:rsidP="007378EB">
      <w:pPr>
        <w:spacing w:after="0" w:line="240" w:lineRule="auto"/>
        <w:ind w:firstLine="425"/>
        <w:jc w:val="both"/>
        <w:rPr>
          <w:rFonts w:asciiTheme="majorHAnsi" w:eastAsia="Times New Roman" w:hAnsiTheme="majorHAnsi" w:cstheme="majorHAnsi"/>
          <w:color w:val="1A1A22"/>
          <w:sz w:val="28"/>
          <w:szCs w:val="28"/>
          <w:lang w:val="uk-UA"/>
        </w:rPr>
      </w:pPr>
      <w:r w:rsidRPr="0067729F">
        <w:rPr>
          <w:rFonts w:asciiTheme="majorHAnsi" w:eastAsia="Times New Roman" w:hAnsiTheme="majorHAnsi" w:cstheme="majorHAnsi"/>
          <w:color w:val="1A1A22"/>
          <w:sz w:val="28"/>
          <w:szCs w:val="28"/>
        </w:rPr>
        <w:t xml:space="preserve">Доходи одного виду, отримані від одного джерела упродовж звітного періоду, вказуються однією сумою. Доходи різних видів, отримані від одного джерела, зазначаються окремо (п.п. 3 п. 12 розділу IV Порядку). </w:t>
      </w:r>
    </w:p>
    <w:p w:rsidR="007378EB" w:rsidRDefault="007378EB" w:rsidP="007378EB">
      <w:pPr>
        <w:spacing w:after="0" w:line="240" w:lineRule="auto"/>
        <w:ind w:firstLine="425"/>
        <w:jc w:val="both"/>
        <w:rPr>
          <w:rFonts w:asciiTheme="majorHAnsi" w:eastAsia="Times New Roman" w:hAnsiTheme="majorHAnsi" w:cstheme="majorHAnsi"/>
          <w:i/>
          <w:color w:val="1A1A22"/>
          <w:sz w:val="28"/>
          <w:szCs w:val="28"/>
          <w:lang w:val="uk-UA"/>
        </w:rPr>
      </w:pPr>
      <w:r w:rsidRPr="0067729F">
        <w:rPr>
          <w:rFonts w:asciiTheme="majorHAnsi" w:eastAsia="Times New Roman" w:hAnsiTheme="majorHAnsi" w:cstheme="majorHAnsi"/>
          <w:i/>
          <w:color w:val="1A1A22"/>
          <w:sz w:val="28"/>
          <w:szCs w:val="28"/>
        </w:rPr>
        <w:t>Дохід одного виду (а саме: «Подарунок у грошовій формі», «Подарунок у негрошовій формі», «Благодійна допомога», «Інше»), отриманий з різних джерел, вказується як 1 об’єкт декларування, при цьому зазначаються всі джерела цього доходу (шляхом заповнення блоку полів «Інформація про джерело (джерела) доходу» та натискання кнопки «Зберегти»).</w:t>
      </w:r>
    </w:p>
    <w:p w:rsidR="007378EB" w:rsidRDefault="007378EB" w:rsidP="007378EB">
      <w:pPr>
        <w:spacing w:after="0" w:line="240" w:lineRule="auto"/>
        <w:jc w:val="both"/>
        <w:rPr>
          <w:rFonts w:asciiTheme="majorHAnsi" w:eastAsia="Times New Roman" w:hAnsiTheme="majorHAnsi" w:cstheme="majorHAnsi"/>
          <w:i/>
          <w:color w:val="1A1A22"/>
          <w:sz w:val="28"/>
          <w:szCs w:val="28"/>
          <w:lang w:val="uk-UA"/>
        </w:rPr>
      </w:pPr>
    </w:p>
    <w:p w:rsidR="007378EB" w:rsidRPr="00917123" w:rsidRDefault="007378EB" w:rsidP="007378EB">
      <w:pPr>
        <w:pStyle w:val="a5"/>
        <w:spacing w:after="0" w:line="450" w:lineRule="atLeast"/>
        <w:ind w:left="785"/>
        <w:jc w:val="center"/>
        <w:outlineLvl w:val="1"/>
        <w:rPr>
          <w:rFonts w:asciiTheme="majorHAnsi" w:eastAsia="Times New Roman" w:hAnsiTheme="majorHAnsi" w:cstheme="majorHAnsi"/>
          <w:b/>
          <w:color w:val="1A1A22"/>
          <w:sz w:val="28"/>
          <w:szCs w:val="28"/>
        </w:rPr>
      </w:pPr>
      <w:r w:rsidRPr="00917123">
        <w:rPr>
          <w:rFonts w:asciiTheme="majorHAnsi" w:eastAsia="Times New Roman" w:hAnsiTheme="majorHAnsi" w:cstheme="majorHAnsi"/>
          <w:b/>
          <w:color w:val="1A1A22"/>
          <w:sz w:val="28"/>
          <w:szCs w:val="28"/>
        </w:rPr>
        <w:t>Як декларувати заробітну плату?</w:t>
      </w:r>
    </w:p>
    <w:p w:rsidR="007378EB" w:rsidRDefault="007378EB" w:rsidP="007378EB">
      <w:pPr>
        <w:spacing w:after="0" w:line="240" w:lineRule="auto"/>
        <w:ind w:firstLine="425"/>
        <w:jc w:val="both"/>
        <w:rPr>
          <w:rFonts w:asciiTheme="majorHAnsi" w:eastAsia="Times New Roman" w:hAnsiTheme="majorHAnsi" w:cstheme="majorHAnsi"/>
          <w:i/>
          <w:color w:val="1A1A22"/>
          <w:sz w:val="28"/>
          <w:szCs w:val="28"/>
          <w:lang w:val="uk-UA"/>
        </w:rPr>
      </w:pPr>
    </w:p>
    <w:p w:rsidR="007378EB" w:rsidRPr="00B05FEA" w:rsidRDefault="007378EB" w:rsidP="007378EB">
      <w:pPr>
        <w:pStyle w:val="a3"/>
        <w:spacing w:before="0" w:beforeAutospacing="0" w:after="0" w:afterAutospacing="0"/>
        <w:ind w:firstLine="426"/>
        <w:jc w:val="both"/>
        <w:rPr>
          <w:color w:val="1A1A22"/>
          <w:sz w:val="28"/>
          <w:szCs w:val="28"/>
        </w:rPr>
      </w:pPr>
      <w:r w:rsidRPr="00B05FEA">
        <w:rPr>
          <w:rStyle w:val="a7"/>
          <w:color w:val="1A1A22"/>
          <w:sz w:val="28"/>
          <w:szCs w:val="28"/>
        </w:rPr>
        <w:t>Вказувати нараховану заробітну плату (посадовий оклад, інші виплати) разом з податками та обов’язковими зборами, отриману як за основним місцем роботи, так і за сумісництвом.</w:t>
      </w:r>
    </w:p>
    <w:p w:rsidR="007378EB" w:rsidRPr="00B05FEA" w:rsidRDefault="007378EB" w:rsidP="007378EB">
      <w:pPr>
        <w:pStyle w:val="a3"/>
        <w:spacing w:before="0" w:beforeAutospacing="0" w:after="0" w:afterAutospacing="0"/>
        <w:ind w:firstLine="426"/>
        <w:jc w:val="both"/>
        <w:rPr>
          <w:color w:val="1A1A22"/>
          <w:sz w:val="28"/>
          <w:szCs w:val="28"/>
          <w:lang w:val="uk-UA"/>
        </w:rPr>
      </w:pPr>
      <w:r w:rsidRPr="00B05FEA">
        <w:rPr>
          <w:color w:val="1A1A22"/>
          <w:sz w:val="28"/>
          <w:szCs w:val="28"/>
        </w:rPr>
        <w:t>Під </w:t>
      </w:r>
      <w:r w:rsidRPr="00B05FEA">
        <w:rPr>
          <w:rStyle w:val="a6"/>
          <w:color w:val="1A1A22"/>
          <w:sz w:val="28"/>
          <w:szCs w:val="28"/>
        </w:rPr>
        <w:t>заробітною платою</w:t>
      </w:r>
      <w:r w:rsidRPr="00B05FEA">
        <w:rPr>
          <w:color w:val="1A1A22"/>
          <w:sz w:val="28"/>
          <w:szCs w:val="28"/>
        </w:rPr>
        <w:t> слід розуміти як посадовий оклад, так і будь-які заохочувальні та компенсаційні виплати (премії, надбавки тощо), які виплачуються (надаються) у зв’язку з трудовими відносинами, крім коштів для покриття витрат на відрядження, які у цілях декларування доходом не вважаються</w:t>
      </w:r>
      <w:r w:rsidRPr="00B05FEA">
        <w:rPr>
          <w:color w:val="1A1A22"/>
          <w:sz w:val="28"/>
          <w:szCs w:val="28"/>
          <w:lang w:val="uk-UA"/>
        </w:rPr>
        <w:t>.</w:t>
      </w:r>
    </w:p>
    <w:p w:rsidR="007378EB" w:rsidRPr="00B05FEA" w:rsidRDefault="007378EB" w:rsidP="007378EB">
      <w:pPr>
        <w:pStyle w:val="a3"/>
        <w:spacing w:before="0" w:beforeAutospacing="0" w:after="0" w:afterAutospacing="0"/>
        <w:ind w:firstLine="426"/>
        <w:jc w:val="both"/>
        <w:rPr>
          <w:color w:val="1A1A22"/>
          <w:sz w:val="28"/>
          <w:szCs w:val="28"/>
        </w:rPr>
      </w:pPr>
      <w:r w:rsidRPr="00B05FEA">
        <w:rPr>
          <w:color w:val="1A1A22"/>
          <w:sz w:val="28"/>
          <w:szCs w:val="28"/>
        </w:rPr>
        <w:t>Податковим агентом щодо податку на доходи фізичних осіб є, зокрема, юридична особа (її філія, відділення, інший відокремлений підрозділ), яка незалежно від організаційно-правового статусу та способу оподаткування іншими податками та/або форми нарахування (виплати, надання) доходу (у грошовій або негрошовій формі) зобов’язана нараховувати, утримувати та сплачувати податок на доходи фізичних осіб до бюджету від імені та за рахунок фізичної особи (п.п. 14.1.180 п. 14.1 ст. 14 П</w:t>
      </w:r>
      <w:proofErr w:type="spellStart"/>
      <w:r w:rsidRPr="00B05FEA">
        <w:rPr>
          <w:color w:val="1A1A22"/>
          <w:sz w:val="28"/>
          <w:szCs w:val="28"/>
          <w:lang w:val="uk-UA"/>
        </w:rPr>
        <w:t>одаткового</w:t>
      </w:r>
      <w:proofErr w:type="spellEnd"/>
      <w:r w:rsidRPr="00B05FEA">
        <w:rPr>
          <w:color w:val="1A1A22"/>
          <w:sz w:val="28"/>
          <w:szCs w:val="28"/>
          <w:lang w:val="uk-UA"/>
        </w:rPr>
        <w:t xml:space="preserve"> кодексу </w:t>
      </w:r>
      <w:r w:rsidRPr="00B05FEA">
        <w:rPr>
          <w:color w:val="1A1A22"/>
          <w:sz w:val="28"/>
          <w:szCs w:val="28"/>
        </w:rPr>
        <w:t>України).</w:t>
      </w:r>
    </w:p>
    <w:p w:rsidR="007378EB" w:rsidRDefault="007378EB" w:rsidP="007378EB">
      <w:pPr>
        <w:pStyle w:val="a3"/>
        <w:spacing w:before="0" w:beforeAutospacing="0" w:after="0" w:afterAutospacing="0"/>
        <w:ind w:firstLine="426"/>
        <w:jc w:val="both"/>
        <w:rPr>
          <w:rFonts w:ascii="Ubuntu" w:hAnsi="Ubuntu"/>
          <w:color w:val="1A1A22"/>
          <w:sz w:val="27"/>
          <w:szCs w:val="27"/>
        </w:rPr>
      </w:pPr>
      <w:r>
        <w:rPr>
          <w:rFonts w:ascii="Ubuntu" w:hAnsi="Ubuntu"/>
          <w:color w:val="1A1A22"/>
          <w:sz w:val="27"/>
          <w:szCs w:val="27"/>
        </w:rPr>
        <w:t>Роботодавець при кожній виплаті заробітної плати зобов’язаний повідомити працівника про дані, що належать до періоду, за який провадиться оплата праці, до яких належать загальна сума заробітної плати із розшифровкою за видами виплат, розміри і підстави відрахувань із заробітної плати, сума заробітної плати, що належить до виплати (ч. 1 ст. 30 Закону України «Про оплату праці»).</w:t>
      </w:r>
    </w:p>
    <w:p w:rsidR="007378EB" w:rsidRDefault="007378EB" w:rsidP="007378EB">
      <w:pPr>
        <w:pStyle w:val="a3"/>
        <w:spacing w:before="0" w:beforeAutospacing="0" w:after="0" w:afterAutospacing="0"/>
        <w:ind w:firstLine="426"/>
        <w:jc w:val="both"/>
        <w:rPr>
          <w:rFonts w:ascii="Ubuntu" w:hAnsi="Ubuntu"/>
          <w:color w:val="1A1A22"/>
          <w:sz w:val="27"/>
          <w:szCs w:val="27"/>
        </w:rPr>
      </w:pPr>
      <w:r>
        <w:rPr>
          <w:rFonts w:ascii="Ubuntu" w:hAnsi="Ubuntu"/>
          <w:color w:val="1A1A22"/>
          <w:sz w:val="27"/>
          <w:szCs w:val="27"/>
        </w:rPr>
        <w:t>Тобто із загальної суми заробітної плати фактично й відбуваються відрахування, у тому числі нараховується, утримується та сплачується податок на доходи фізичних осіб.</w:t>
      </w:r>
    </w:p>
    <w:p w:rsidR="007378EB" w:rsidRDefault="007378EB" w:rsidP="007378EB">
      <w:pPr>
        <w:pStyle w:val="a3"/>
        <w:spacing w:before="0" w:beforeAutospacing="0" w:after="0" w:afterAutospacing="0"/>
        <w:ind w:firstLine="426"/>
        <w:jc w:val="both"/>
        <w:rPr>
          <w:rFonts w:ascii="Ubuntu" w:hAnsi="Ubuntu"/>
          <w:color w:val="1A1A22"/>
          <w:sz w:val="27"/>
          <w:szCs w:val="27"/>
        </w:rPr>
      </w:pPr>
      <w:r>
        <w:rPr>
          <w:rFonts w:ascii="Ubuntu" w:hAnsi="Ubuntu"/>
          <w:color w:val="1A1A22"/>
          <w:sz w:val="27"/>
          <w:szCs w:val="27"/>
        </w:rPr>
        <w:lastRenderedPageBreak/>
        <w:t>Отже, у декларації зазначаються відомості про отриману заробітну плату, включно з податками і зборами.</w:t>
      </w:r>
    </w:p>
    <w:p w:rsidR="007378EB" w:rsidRDefault="007378EB" w:rsidP="007378EB">
      <w:pPr>
        <w:pStyle w:val="a3"/>
        <w:spacing w:before="0" w:beforeAutospacing="0" w:after="0" w:afterAutospacing="0"/>
        <w:ind w:firstLine="426"/>
        <w:jc w:val="both"/>
        <w:rPr>
          <w:rFonts w:ascii="Ubuntu" w:hAnsi="Ubuntu"/>
          <w:color w:val="1A1A22"/>
          <w:sz w:val="27"/>
          <w:szCs w:val="27"/>
        </w:rPr>
      </w:pPr>
      <w:r>
        <w:rPr>
          <w:rFonts w:ascii="Ubuntu" w:hAnsi="Ubuntu"/>
          <w:color w:val="1A1A22"/>
          <w:sz w:val="27"/>
          <w:szCs w:val="27"/>
        </w:rPr>
        <w:t>Відомості про нараховану, але не виплачену у звітному періоді заробітну плату (інші платежі) зазначаються у декларації наступного звітного періоду (в якому вона була фактично виплачена).</w:t>
      </w:r>
    </w:p>
    <w:p w:rsidR="007378EB" w:rsidRDefault="007378EB" w:rsidP="007378EB">
      <w:pPr>
        <w:spacing w:after="0" w:line="240" w:lineRule="auto"/>
        <w:jc w:val="both"/>
        <w:rPr>
          <w:rFonts w:asciiTheme="majorHAnsi" w:eastAsia="Times New Roman" w:hAnsiTheme="majorHAnsi" w:cstheme="majorHAnsi"/>
          <w:i/>
          <w:color w:val="1A1A22"/>
          <w:sz w:val="28"/>
          <w:szCs w:val="28"/>
          <w:lang w:val="uk-UA"/>
        </w:rPr>
      </w:pPr>
    </w:p>
    <w:p w:rsidR="007378EB" w:rsidRPr="00917123" w:rsidRDefault="007378EB" w:rsidP="007378EB">
      <w:pPr>
        <w:pStyle w:val="a5"/>
        <w:spacing w:after="0" w:line="240" w:lineRule="auto"/>
        <w:ind w:left="785"/>
        <w:jc w:val="center"/>
        <w:outlineLvl w:val="1"/>
        <w:rPr>
          <w:rFonts w:asciiTheme="majorHAnsi" w:eastAsia="Times New Roman" w:hAnsiTheme="majorHAnsi" w:cstheme="majorHAnsi"/>
          <w:b/>
          <w:color w:val="1A1A22"/>
          <w:sz w:val="28"/>
          <w:szCs w:val="28"/>
          <w:lang w:val="uk-UA"/>
        </w:rPr>
      </w:pPr>
      <w:r w:rsidRPr="00917123">
        <w:rPr>
          <w:rFonts w:asciiTheme="majorHAnsi" w:eastAsia="Times New Roman" w:hAnsiTheme="majorHAnsi" w:cstheme="majorHAnsi"/>
          <w:b/>
          <w:color w:val="1A1A22"/>
          <w:sz w:val="28"/>
          <w:szCs w:val="28"/>
        </w:rPr>
        <w:t>Чи є доходом витрати на відрядження, що оплачуються роботодавцем? Витрати на участь у публічному заході, оплачені третьою особою?</w:t>
      </w:r>
    </w:p>
    <w:p w:rsidR="007378EB" w:rsidRDefault="007378EB" w:rsidP="007378EB">
      <w:pPr>
        <w:spacing w:after="0" w:line="240" w:lineRule="auto"/>
        <w:jc w:val="center"/>
        <w:outlineLvl w:val="1"/>
        <w:rPr>
          <w:rFonts w:asciiTheme="majorHAnsi" w:eastAsia="Times New Roman" w:hAnsiTheme="majorHAnsi" w:cstheme="majorHAnsi"/>
          <w:b/>
          <w:color w:val="1A1A22"/>
          <w:sz w:val="28"/>
          <w:szCs w:val="28"/>
          <w:lang w:val="uk-UA"/>
        </w:rPr>
      </w:pPr>
    </w:p>
    <w:p w:rsidR="007378EB" w:rsidRPr="00392BA3" w:rsidRDefault="007378EB" w:rsidP="007378EB">
      <w:pPr>
        <w:pStyle w:val="a3"/>
        <w:spacing w:before="0" w:beforeAutospacing="0" w:after="0" w:afterAutospacing="0"/>
        <w:ind w:firstLine="426"/>
        <w:jc w:val="both"/>
        <w:rPr>
          <w:rFonts w:ascii="Ubuntu" w:hAnsi="Ubuntu"/>
          <w:i/>
          <w:color w:val="1A1A22"/>
          <w:sz w:val="27"/>
          <w:szCs w:val="27"/>
        </w:rPr>
      </w:pPr>
      <w:r w:rsidRPr="00392BA3">
        <w:rPr>
          <w:rFonts w:ascii="Ubuntu" w:hAnsi="Ubuntu"/>
          <w:i/>
          <w:color w:val="1A1A22"/>
          <w:sz w:val="27"/>
          <w:szCs w:val="27"/>
        </w:rPr>
        <w:t>Відповідно до ст. 46 Закону не вважаються доходом кошти, що виплачуються роботодавцем суб’єкту декларування (члену його сім’ї) для покриття витрат на відрядження (в Україні чи за кордоном).</w:t>
      </w:r>
    </w:p>
    <w:p w:rsidR="007378EB" w:rsidRDefault="007378EB" w:rsidP="007378EB">
      <w:pPr>
        <w:pStyle w:val="a3"/>
        <w:spacing w:before="0" w:beforeAutospacing="0" w:after="0" w:afterAutospacing="0"/>
        <w:ind w:firstLine="426"/>
        <w:jc w:val="both"/>
        <w:rPr>
          <w:rFonts w:ascii="Ubuntu" w:hAnsi="Ubuntu"/>
          <w:color w:val="1A1A22"/>
          <w:sz w:val="27"/>
          <w:szCs w:val="27"/>
        </w:rPr>
      </w:pPr>
      <w:r>
        <w:rPr>
          <w:rFonts w:ascii="Ubuntu" w:hAnsi="Ubuntu"/>
          <w:color w:val="1A1A22"/>
          <w:sz w:val="27"/>
          <w:szCs w:val="27"/>
        </w:rPr>
        <w:t>Так само не вважається отриманням доходу покриття третьою особою (наприклад, міжнародною організацією, державними органами іноземної держави тощо) витрат на участь суб’єкта декларування (члена його сім’ї) у заході (семінар, конференція, переговори тощо), що проводиться в іншому місті чи за кордоном (наприклад, оплата витрат на подорож до місця проведення заходу, проживання та харчування), за умови, що така поїздка оформлена у вигляді відрядження суб’єкта декларування чи члена його сім’ї.</w:t>
      </w:r>
    </w:p>
    <w:p w:rsidR="007378EB" w:rsidRDefault="007378EB" w:rsidP="007378EB">
      <w:pPr>
        <w:spacing w:after="0" w:line="240" w:lineRule="auto"/>
        <w:jc w:val="both"/>
        <w:rPr>
          <w:rFonts w:asciiTheme="majorHAnsi" w:eastAsia="Times New Roman" w:hAnsiTheme="majorHAnsi" w:cstheme="majorHAnsi"/>
          <w:i/>
          <w:color w:val="1A1A22"/>
          <w:sz w:val="28"/>
          <w:szCs w:val="28"/>
          <w:lang w:val="uk-UA"/>
        </w:rPr>
      </w:pPr>
    </w:p>
    <w:p w:rsidR="007378EB" w:rsidRDefault="007378EB" w:rsidP="007378EB">
      <w:pPr>
        <w:pStyle w:val="1"/>
        <w:keepNext/>
        <w:keepLines/>
        <w:spacing w:before="0" w:beforeAutospacing="0" w:after="0" w:afterAutospacing="0"/>
        <w:ind w:left="785"/>
        <w:jc w:val="center"/>
        <w:rPr>
          <w:rFonts w:asciiTheme="majorHAnsi" w:hAnsiTheme="majorHAnsi" w:cstheme="majorHAnsi"/>
          <w:bCs w:val="0"/>
          <w:sz w:val="28"/>
          <w:szCs w:val="28"/>
          <w:lang w:val="uk-UA"/>
        </w:rPr>
      </w:pPr>
      <w:r w:rsidRPr="007378EB">
        <w:rPr>
          <w:rFonts w:cstheme="majorHAnsi"/>
          <w:bCs w:val="0"/>
          <w:sz w:val="28"/>
          <w:szCs w:val="28"/>
          <w:lang w:val="uk-UA"/>
        </w:rPr>
        <w:t>Чи підлягає декларуванню</w:t>
      </w:r>
      <w:r w:rsidRPr="007378EB">
        <w:rPr>
          <w:rFonts w:asciiTheme="majorHAnsi" w:hAnsiTheme="majorHAnsi" w:cstheme="majorHAnsi"/>
          <w:bCs w:val="0"/>
          <w:sz w:val="28"/>
          <w:szCs w:val="28"/>
        </w:rPr>
        <w:t xml:space="preserve"> матеріальн</w:t>
      </w:r>
      <w:r w:rsidRPr="007378EB">
        <w:rPr>
          <w:rFonts w:cstheme="majorHAnsi"/>
          <w:bCs w:val="0"/>
          <w:sz w:val="28"/>
          <w:szCs w:val="28"/>
          <w:lang w:val="uk-UA"/>
        </w:rPr>
        <w:t>а</w:t>
      </w:r>
      <w:r w:rsidRPr="007378EB">
        <w:rPr>
          <w:rFonts w:asciiTheme="majorHAnsi" w:hAnsiTheme="majorHAnsi" w:cstheme="majorHAnsi"/>
          <w:bCs w:val="0"/>
          <w:sz w:val="28"/>
          <w:szCs w:val="28"/>
        </w:rPr>
        <w:t xml:space="preserve"> допомог</w:t>
      </w:r>
      <w:r w:rsidRPr="007378EB">
        <w:rPr>
          <w:rFonts w:cstheme="majorHAnsi"/>
          <w:bCs w:val="0"/>
          <w:sz w:val="28"/>
          <w:szCs w:val="28"/>
          <w:lang w:val="uk-UA"/>
        </w:rPr>
        <w:t>а</w:t>
      </w:r>
      <w:r w:rsidRPr="007378EB">
        <w:rPr>
          <w:rFonts w:asciiTheme="majorHAnsi" w:hAnsiTheme="majorHAnsi" w:cstheme="majorHAnsi"/>
          <w:bCs w:val="0"/>
          <w:sz w:val="28"/>
          <w:szCs w:val="28"/>
        </w:rPr>
        <w:t xml:space="preserve">, </w:t>
      </w:r>
      <w:r w:rsidRPr="007378EB">
        <w:rPr>
          <w:rFonts w:cstheme="majorHAnsi"/>
          <w:bCs w:val="0"/>
          <w:sz w:val="28"/>
          <w:szCs w:val="28"/>
          <w:lang w:val="uk-UA"/>
        </w:rPr>
        <w:t>отримана</w:t>
      </w:r>
      <w:r w:rsidRPr="007378EB">
        <w:rPr>
          <w:rFonts w:asciiTheme="majorHAnsi" w:hAnsiTheme="majorHAnsi" w:cstheme="majorHAnsi"/>
          <w:bCs w:val="0"/>
          <w:sz w:val="28"/>
          <w:szCs w:val="28"/>
        </w:rPr>
        <w:t xml:space="preserve"> від </w:t>
      </w:r>
    </w:p>
    <w:p w:rsidR="007378EB" w:rsidRPr="007378EB" w:rsidRDefault="007378EB" w:rsidP="007378EB">
      <w:pPr>
        <w:pStyle w:val="1"/>
        <w:keepNext/>
        <w:keepLines/>
        <w:spacing w:before="0" w:beforeAutospacing="0" w:after="0" w:afterAutospacing="0"/>
        <w:ind w:left="785"/>
        <w:jc w:val="center"/>
        <w:rPr>
          <w:rFonts w:asciiTheme="majorHAnsi" w:hAnsiTheme="majorHAnsi" w:cstheme="majorHAnsi"/>
          <w:bCs w:val="0"/>
          <w:sz w:val="28"/>
          <w:szCs w:val="28"/>
          <w:lang w:val="uk-UA"/>
        </w:rPr>
      </w:pPr>
      <w:r w:rsidRPr="007378EB">
        <w:rPr>
          <w:rFonts w:asciiTheme="majorHAnsi" w:hAnsiTheme="majorHAnsi" w:cstheme="majorHAnsi"/>
          <w:bCs w:val="0"/>
          <w:sz w:val="28"/>
          <w:szCs w:val="28"/>
        </w:rPr>
        <w:t>інших країн та міжнародних організацій через війну</w:t>
      </w:r>
      <w:r w:rsidRPr="007378EB">
        <w:rPr>
          <w:rFonts w:cstheme="majorHAnsi"/>
          <w:bCs w:val="0"/>
          <w:sz w:val="28"/>
          <w:szCs w:val="28"/>
          <w:lang w:val="uk-UA"/>
        </w:rPr>
        <w:t>?</w:t>
      </w:r>
    </w:p>
    <w:p w:rsidR="007378EB" w:rsidRDefault="007378EB" w:rsidP="007378EB">
      <w:pPr>
        <w:spacing w:after="0" w:line="240" w:lineRule="auto"/>
        <w:jc w:val="both"/>
        <w:rPr>
          <w:rFonts w:asciiTheme="majorHAnsi" w:eastAsia="Times New Roman" w:hAnsiTheme="majorHAnsi" w:cstheme="majorHAnsi"/>
          <w:i/>
          <w:sz w:val="28"/>
          <w:szCs w:val="28"/>
          <w:lang w:val="uk-UA"/>
        </w:rPr>
      </w:pPr>
    </w:p>
    <w:p w:rsidR="007378EB" w:rsidRPr="000C1126" w:rsidRDefault="007378EB" w:rsidP="007378EB">
      <w:pPr>
        <w:spacing w:after="0" w:line="240" w:lineRule="auto"/>
        <w:ind w:firstLine="426"/>
        <w:jc w:val="both"/>
        <w:rPr>
          <w:rFonts w:ascii="Ubuntu" w:eastAsia="Times New Roman" w:hAnsi="Ubuntu" w:cs="Times New Roman"/>
          <w:b/>
          <w:i/>
          <w:sz w:val="27"/>
          <w:szCs w:val="27"/>
        </w:rPr>
      </w:pPr>
      <w:r w:rsidRPr="000C1126">
        <w:rPr>
          <w:rFonts w:ascii="Ubuntu" w:eastAsia="Times New Roman" w:hAnsi="Ubuntu" w:cs="Times New Roman"/>
          <w:b/>
          <w:i/>
          <w:sz w:val="27"/>
          <w:szCs w:val="27"/>
        </w:rPr>
        <w:t>Ні. Незалежно від того, чи перебували ви на території України чи за кордоном у час, коли отримували цю допомогу, декларувати її не потрібно.</w:t>
      </w:r>
    </w:p>
    <w:p w:rsidR="007378EB" w:rsidRPr="000C1126" w:rsidRDefault="007378EB" w:rsidP="007378EB">
      <w:pPr>
        <w:spacing w:after="0" w:line="240" w:lineRule="auto"/>
        <w:ind w:firstLine="426"/>
        <w:jc w:val="both"/>
        <w:rPr>
          <w:rFonts w:ascii="Ubuntu" w:eastAsia="Times New Roman" w:hAnsi="Ubuntu" w:cs="Times New Roman"/>
          <w:sz w:val="27"/>
          <w:szCs w:val="27"/>
        </w:rPr>
      </w:pPr>
      <w:r w:rsidRPr="000C1126">
        <w:rPr>
          <w:rFonts w:ascii="Ubuntu" w:eastAsia="Times New Roman" w:hAnsi="Ubuntu" w:cs="Times New Roman"/>
          <w:sz w:val="27"/>
          <w:szCs w:val="27"/>
        </w:rPr>
        <w:t>Якщо ви вже подали декларацію, в якій зазначено відомості про грошові виплати (матеріальну допомогу) від міжнародних організацій, іноземних держав, то це не потягне за собою юридичних наслідків. У наступній декларації за 2023 рік ви можете просто не зазначати такі виплати.</w:t>
      </w:r>
    </w:p>
    <w:p w:rsidR="007378EB" w:rsidRPr="000C1126" w:rsidRDefault="007378EB" w:rsidP="007378EB">
      <w:pPr>
        <w:spacing w:after="0" w:line="240" w:lineRule="auto"/>
        <w:ind w:firstLine="426"/>
        <w:jc w:val="both"/>
        <w:rPr>
          <w:rFonts w:ascii="Ubuntu" w:eastAsia="Times New Roman" w:hAnsi="Ubuntu" w:cs="Times New Roman"/>
          <w:sz w:val="27"/>
          <w:szCs w:val="27"/>
        </w:rPr>
      </w:pPr>
      <w:r w:rsidRPr="000C1126">
        <w:rPr>
          <w:rFonts w:ascii="Ubuntu" w:eastAsia="Times New Roman" w:hAnsi="Ubuntu" w:cs="Times New Roman"/>
          <w:sz w:val="27"/>
          <w:szCs w:val="27"/>
        </w:rPr>
        <w:t>Водночас це стосується лише тих декларацій, звітний період яких повністю або частково припадає на період дії воєнного стану.</w:t>
      </w:r>
    </w:p>
    <w:p w:rsidR="007378EB" w:rsidRPr="000C1126" w:rsidRDefault="007378EB" w:rsidP="007378EB">
      <w:pPr>
        <w:spacing w:after="0" w:line="240" w:lineRule="auto"/>
        <w:ind w:firstLine="426"/>
        <w:jc w:val="both"/>
        <w:rPr>
          <w:rFonts w:ascii="Ubuntu" w:eastAsia="Times New Roman" w:hAnsi="Ubuntu" w:cs="Times New Roman"/>
          <w:sz w:val="27"/>
          <w:szCs w:val="27"/>
          <w:lang w:val="uk-UA"/>
        </w:rPr>
      </w:pPr>
      <w:r w:rsidRPr="000C1126">
        <w:rPr>
          <w:rFonts w:ascii="Ubuntu" w:eastAsia="Times New Roman" w:hAnsi="Ubuntu" w:cs="Times New Roman"/>
          <w:sz w:val="27"/>
          <w:szCs w:val="27"/>
        </w:rPr>
        <w:t>Отже, якщо допомога виплачена за рахунок</w:t>
      </w:r>
      <w:r>
        <w:rPr>
          <w:rFonts w:ascii="Ubuntu" w:eastAsia="Times New Roman" w:hAnsi="Ubuntu" w:cs="Times New Roman"/>
          <w:sz w:val="27"/>
          <w:szCs w:val="27"/>
          <w:lang w:val="uk-UA"/>
        </w:rPr>
        <w:t>:</w:t>
      </w:r>
    </w:p>
    <w:p w:rsidR="007378EB" w:rsidRPr="000C1126" w:rsidRDefault="007378EB" w:rsidP="007378EB">
      <w:pPr>
        <w:numPr>
          <w:ilvl w:val="0"/>
          <w:numId w:val="26"/>
        </w:numPr>
        <w:spacing w:after="0" w:line="240" w:lineRule="auto"/>
        <w:ind w:left="0" w:firstLine="426"/>
        <w:jc w:val="both"/>
        <w:rPr>
          <w:rFonts w:asciiTheme="majorHAnsi" w:eastAsia="Times New Roman" w:hAnsiTheme="majorHAnsi" w:cstheme="majorHAnsi"/>
          <w:sz w:val="28"/>
          <w:szCs w:val="28"/>
        </w:rPr>
      </w:pPr>
      <w:r w:rsidRPr="000C1126">
        <w:rPr>
          <w:rFonts w:asciiTheme="majorHAnsi" w:eastAsia="Times New Roman" w:hAnsiTheme="majorHAnsi" w:cstheme="majorHAnsi"/>
          <w:sz w:val="28"/>
          <w:szCs w:val="28"/>
        </w:rPr>
        <w:t>коштів іноземних держав (йдеться, зокрема, про виплати українцям, які виїхали за кордон унаслідок повномасштабного вторгнення рф), крім коштів, отриманих від рф;</w:t>
      </w:r>
    </w:p>
    <w:p w:rsidR="007378EB" w:rsidRPr="00D72004" w:rsidRDefault="007378EB" w:rsidP="007378EB">
      <w:pPr>
        <w:numPr>
          <w:ilvl w:val="0"/>
          <w:numId w:val="26"/>
        </w:numPr>
        <w:spacing w:after="0" w:line="240" w:lineRule="auto"/>
        <w:ind w:left="0" w:firstLine="426"/>
        <w:jc w:val="both"/>
        <w:rPr>
          <w:rFonts w:asciiTheme="majorHAnsi" w:eastAsia="Times New Roman" w:hAnsiTheme="majorHAnsi" w:cstheme="majorHAnsi"/>
          <w:sz w:val="28"/>
          <w:szCs w:val="28"/>
        </w:rPr>
      </w:pPr>
      <w:r w:rsidRPr="000C1126">
        <w:rPr>
          <w:rFonts w:asciiTheme="majorHAnsi" w:eastAsia="Times New Roman" w:hAnsiTheme="majorHAnsi" w:cstheme="majorHAnsi"/>
          <w:sz w:val="28"/>
          <w:szCs w:val="28"/>
        </w:rPr>
        <w:t>міжнародних організацій (наприклад, за рахунок коштів Всесвітньої продовольчої програми ООН, Управління Верховного комісара ООН у справах біженців, коштів ЮНІСЕФ, Місії Міжнародного Комітету Червоного Хреста в Україні), її не потрібно декларувати.</w:t>
      </w:r>
    </w:p>
    <w:p w:rsidR="00B05FEA" w:rsidRDefault="00B05FEA" w:rsidP="007378EB">
      <w:pPr>
        <w:spacing w:after="0" w:line="240" w:lineRule="auto"/>
        <w:jc w:val="both"/>
        <w:rPr>
          <w:rFonts w:asciiTheme="majorHAnsi" w:eastAsia="Times New Roman" w:hAnsiTheme="majorHAnsi" w:cstheme="majorHAnsi"/>
          <w:sz w:val="28"/>
          <w:szCs w:val="28"/>
          <w:lang w:val="uk-UA"/>
        </w:rPr>
      </w:pPr>
    </w:p>
    <w:p w:rsidR="00B05FEA" w:rsidRDefault="00B05FEA" w:rsidP="007378EB">
      <w:pPr>
        <w:spacing w:after="0" w:line="240" w:lineRule="auto"/>
        <w:jc w:val="both"/>
        <w:rPr>
          <w:rFonts w:asciiTheme="majorHAnsi" w:eastAsia="Times New Roman" w:hAnsiTheme="majorHAnsi" w:cstheme="majorHAnsi"/>
          <w:sz w:val="28"/>
          <w:szCs w:val="28"/>
          <w:lang w:val="uk-UA"/>
        </w:rPr>
      </w:pPr>
    </w:p>
    <w:p w:rsidR="007378EB" w:rsidRPr="00917123" w:rsidRDefault="007378EB" w:rsidP="007378EB">
      <w:pPr>
        <w:pStyle w:val="a5"/>
        <w:spacing w:after="0" w:line="240" w:lineRule="auto"/>
        <w:ind w:left="785"/>
        <w:jc w:val="center"/>
        <w:rPr>
          <w:rFonts w:ascii="Ubuntu" w:eastAsia="Times New Roman" w:hAnsi="Ubuntu" w:cs="Times New Roman"/>
          <w:b/>
          <w:bCs/>
          <w:sz w:val="27"/>
          <w:szCs w:val="27"/>
          <w:lang w:val="uk-UA"/>
        </w:rPr>
      </w:pPr>
      <w:r w:rsidRPr="00917123">
        <w:rPr>
          <w:rFonts w:ascii="Ubuntu" w:eastAsia="Times New Roman" w:hAnsi="Ubuntu" w:cs="Times New Roman"/>
          <w:b/>
          <w:bCs/>
          <w:sz w:val="27"/>
          <w:szCs w:val="27"/>
        </w:rPr>
        <w:t>Чи треба декларувати грошову допомогу від України?</w:t>
      </w:r>
    </w:p>
    <w:p w:rsidR="007378EB" w:rsidRPr="000C1126" w:rsidRDefault="007378EB" w:rsidP="007378EB">
      <w:pPr>
        <w:spacing w:after="0" w:line="240" w:lineRule="auto"/>
        <w:ind w:firstLine="426"/>
        <w:jc w:val="both"/>
        <w:rPr>
          <w:rFonts w:ascii="Ubuntu" w:eastAsia="Times New Roman" w:hAnsi="Ubuntu" w:cs="Times New Roman"/>
          <w:sz w:val="27"/>
          <w:szCs w:val="27"/>
          <w:lang w:val="uk-UA"/>
        </w:rPr>
      </w:pPr>
    </w:p>
    <w:p w:rsidR="007378EB" w:rsidRPr="000C1126" w:rsidRDefault="007378EB" w:rsidP="007378EB">
      <w:pPr>
        <w:spacing w:after="0" w:line="240" w:lineRule="auto"/>
        <w:ind w:firstLine="426"/>
        <w:jc w:val="both"/>
        <w:rPr>
          <w:rFonts w:asciiTheme="majorHAnsi" w:eastAsia="Times New Roman" w:hAnsiTheme="majorHAnsi" w:cstheme="majorHAnsi"/>
          <w:b/>
          <w:i/>
          <w:sz w:val="28"/>
          <w:szCs w:val="28"/>
        </w:rPr>
      </w:pPr>
      <w:r w:rsidRPr="000C1126">
        <w:rPr>
          <w:rFonts w:asciiTheme="majorHAnsi" w:eastAsia="Times New Roman" w:hAnsiTheme="majorHAnsi" w:cstheme="majorHAnsi"/>
          <w:b/>
          <w:i/>
          <w:sz w:val="28"/>
          <w:szCs w:val="28"/>
        </w:rPr>
        <w:t>Так. Таку допомогу треба декларувати.</w:t>
      </w:r>
    </w:p>
    <w:p w:rsidR="007378EB" w:rsidRPr="000C1126" w:rsidRDefault="007378EB" w:rsidP="007378EB">
      <w:pPr>
        <w:spacing w:after="0" w:line="240" w:lineRule="auto"/>
        <w:ind w:firstLine="426"/>
        <w:jc w:val="both"/>
        <w:rPr>
          <w:rFonts w:ascii="Ubuntu" w:eastAsia="Times New Roman" w:hAnsi="Ubuntu" w:cs="Times New Roman"/>
          <w:sz w:val="27"/>
          <w:szCs w:val="27"/>
        </w:rPr>
      </w:pPr>
      <w:r w:rsidRPr="000C1126">
        <w:rPr>
          <w:rFonts w:ascii="Ubuntu" w:eastAsia="Times New Roman" w:hAnsi="Ubuntu" w:cs="Times New Roman"/>
          <w:sz w:val="27"/>
          <w:szCs w:val="27"/>
        </w:rPr>
        <w:lastRenderedPageBreak/>
        <w:t>Зокрема, це стосується грошової допомоги, яка надається внутрішньо переміщеним особам (ВПО) від держави, у тому числі за поданими через платформу «єДопомога» заявками. Також це може бути:</w:t>
      </w:r>
    </w:p>
    <w:p w:rsidR="007378EB" w:rsidRPr="000C1126" w:rsidRDefault="007378EB" w:rsidP="007378EB">
      <w:pPr>
        <w:numPr>
          <w:ilvl w:val="0"/>
          <w:numId w:val="27"/>
        </w:numPr>
        <w:spacing w:after="0" w:line="240" w:lineRule="auto"/>
        <w:ind w:left="0" w:firstLine="426"/>
        <w:jc w:val="both"/>
        <w:rPr>
          <w:rFonts w:asciiTheme="majorHAnsi" w:eastAsia="Times New Roman" w:hAnsiTheme="majorHAnsi" w:cstheme="majorHAnsi"/>
          <w:sz w:val="28"/>
          <w:szCs w:val="28"/>
        </w:rPr>
      </w:pPr>
      <w:r w:rsidRPr="000C1126">
        <w:rPr>
          <w:rFonts w:asciiTheme="majorHAnsi" w:eastAsia="Times New Roman" w:hAnsiTheme="majorHAnsi" w:cstheme="majorHAnsi"/>
          <w:sz w:val="28"/>
          <w:szCs w:val="28"/>
        </w:rPr>
        <w:t>покриття витрат на проживання (допомога на проживання ВПО);</w:t>
      </w:r>
    </w:p>
    <w:p w:rsidR="007378EB" w:rsidRPr="000C1126" w:rsidRDefault="007378EB" w:rsidP="007378EB">
      <w:pPr>
        <w:numPr>
          <w:ilvl w:val="0"/>
          <w:numId w:val="27"/>
        </w:numPr>
        <w:spacing w:after="0" w:line="240" w:lineRule="auto"/>
        <w:ind w:left="0" w:firstLine="426"/>
        <w:jc w:val="both"/>
        <w:rPr>
          <w:rFonts w:asciiTheme="majorHAnsi" w:eastAsia="Times New Roman" w:hAnsiTheme="majorHAnsi" w:cstheme="majorHAnsi"/>
          <w:sz w:val="28"/>
          <w:szCs w:val="28"/>
        </w:rPr>
      </w:pPr>
      <w:r w:rsidRPr="000C1126">
        <w:rPr>
          <w:rFonts w:asciiTheme="majorHAnsi" w:eastAsia="Times New Roman" w:hAnsiTheme="majorHAnsi" w:cstheme="majorHAnsi"/>
          <w:sz w:val="28"/>
          <w:szCs w:val="28"/>
        </w:rPr>
        <w:t>компенсація витрат, пов’язаних із безоплатним тимчасовим розміщенням (перебуванням) ВПО;</w:t>
      </w:r>
    </w:p>
    <w:p w:rsidR="007378EB" w:rsidRPr="000C1126" w:rsidRDefault="007378EB" w:rsidP="007378EB">
      <w:pPr>
        <w:numPr>
          <w:ilvl w:val="0"/>
          <w:numId w:val="27"/>
        </w:numPr>
        <w:spacing w:after="0" w:line="240" w:lineRule="auto"/>
        <w:ind w:left="0" w:firstLine="426"/>
        <w:jc w:val="both"/>
        <w:rPr>
          <w:rFonts w:asciiTheme="majorHAnsi" w:eastAsia="Times New Roman" w:hAnsiTheme="majorHAnsi" w:cstheme="majorHAnsi"/>
          <w:sz w:val="28"/>
          <w:szCs w:val="28"/>
        </w:rPr>
      </w:pPr>
      <w:r w:rsidRPr="000C1126">
        <w:rPr>
          <w:rFonts w:asciiTheme="majorHAnsi" w:eastAsia="Times New Roman" w:hAnsiTheme="majorHAnsi" w:cstheme="majorHAnsi"/>
          <w:sz w:val="28"/>
          <w:szCs w:val="28"/>
        </w:rPr>
        <w:t>грошова допомога цивільному населенню, яке евакуюється;</w:t>
      </w:r>
    </w:p>
    <w:p w:rsidR="007378EB" w:rsidRPr="000C1126" w:rsidRDefault="007378EB" w:rsidP="007378EB">
      <w:pPr>
        <w:numPr>
          <w:ilvl w:val="0"/>
          <w:numId w:val="27"/>
        </w:numPr>
        <w:spacing w:after="0" w:line="240" w:lineRule="auto"/>
        <w:ind w:left="0" w:firstLine="426"/>
        <w:jc w:val="both"/>
        <w:rPr>
          <w:rFonts w:asciiTheme="majorHAnsi" w:eastAsia="Times New Roman" w:hAnsiTheme="majorHAnsi" w:cstheme="majorHAnsi"/>
          <w:sz w:val="28"/>
          <w:szCs w:val="28"/>
        </w:rPr>
      </w:pPr>
      <w:r w:rsidRPr="000C1126">
        <w:rPr>
          <w:rFonts w:asciiTheme="majorHAnsi" w:eastAsia="Times New Roman" w:hAnsiTheme="majorHAnsi" w:cstheme="majorHAnsi"/>
          <w:sz w:val="28"/>
          <w:szCs w:val="28"/>
        </w:rPr>
        <w:t>грошова допомога цивільному населенню деокупованих населених пунктів тощо.</w:t>
      </w:r>
    </w:p>
    <w:p w:rsidR="007378EB" w:rsidRDefault="007378EB" w:rsidP="007378EB">
      <w:pPr>
        <w:spacing w:after="0" w:line="240" w:lineRule="auto"/>
        <w:ind w:firstLine="426"/>
        <w:jc w:val="both"/>
        <w:rPr>
          <w:rFonts w:asciiTheme="majorHAnsi" w:eastAsia="Times New Roman" w:hAnsiTheme="majorHAnsi" w:cstheme="majorHAnsi"/>
          <w:sz w:val="28"/>
          <w:szCs w:val="28"/>
          <w:lang w:val="uk-UA"/>
        </w:rPr>
      </w:pPr>
      <w:r w:rsidRPr="000C1126">
        <w:rPr>
          <w:rFonts w:asciiTheme="majorHAnsi" w:eastAsia="Times New Roman" w:hAnsiTheme="majorHAnsi" w:cstheme="majorHAnsi"/>
          <w:sz w:val="28"/>
          <w:szCs w:val="28"/>
        </w:rPr>
        <w:t>У декларації джерелом доходу таких коштів рекомендуємо вказувати Кабінет Міністрів України (заблокувавши поле для введення коду ЄДРПОУ).</w:t>
      </w:r>
    </w:p>
    <w:p w:rsidR="007378EB" w:rsidRPr="000C1126" w:rsidRDefault="007378EB" w:rsidP="007378EB">
      <w:pPr>
        <w:spacing w:after="0" w:line="240" w:lineRule="auto"/>
        <w:ind w:firstLine="426"/>
        <w:jc w:val="both"/>
        <w:rPr>
          <w:rFonts w:asciiTheme="majorHAnsi" w:eastAsia="Times New Roman" w:hAnsiTheme="majorHAnsi" w:cstheme="majorHAnsi"/>
          <w:sz w:val="28"/>
          <w:szCs w:val="28"/>
          <w:lang w:val="uk-UA"/>
        </w:rPr>
      </w:pPr>
    </w:p>
    <w:p w:rsidR="007378EB" w:rsidRPr="008059D8" w:rsidRDefault="007378EB" w:rsidP="007378EB">
      <w:pPr>
        <w:pStyle w:val="a5"/>
        <w:spacing w:after="0" w:line="240" w:lineRule="auto"/>
        <w:ind w:left="785"/>
        <w:jc w:val="center"/>
        <w:rPr>
          <w:rFonts w:asciiTheme="majorHAnsi" w:eastAsia="Times New Roman" w:hAnsiTheme="majorHAnsi" w:cstheme="majorHAnsi"/>
          <w:sz w:val="28"/>
          <w:szCs w:val="28"/>
        </w:rPr>
      </w:pPr>
      <w:r w:rsidRPr="00917123">
        <w:rPr>
          <w:rFonts w:asciiTheme="majorHAnsi" w:eastAsia="Times New Roman" w:hAnsiTheme="majorHAnsi" w:cstheme="majorHAnsi"/>
          <w:b/>
          <w:bCs/>
          <w:sz w:val="28"/>
          <w:szCs w:val="28"/>
        </w:rPr>
        <w:t>Як заповнити відомості про допомогу на проживання ВПО?</w:t>
      </w:r>
    </w:p>
    <w:p w:rsidR="007378EB" w:rsidRPr="008059D8" w:rsidRDefault="007378EB" w:rsidP="007378EB">
      <w:pPr>
        <w:spacing w:after="0" w:line="240" w:lineRule="auto"/>
        <w:ind w:left="425"/>
        <w:rPr>
          <w:rFonts w:asciiTheme="majorHAnsi" w:eastAsia="Times New Roman" w:hAnsiTheme="majorHAnsi" w:cstheme="majorHAnsi"/>
          <w:sz w:val="28"/>
          <w:szCs w:val="28"/>
          <w:lang w:val="uk-UA"/>
        </w:rPr>
      </w:pPr>
    </w:p>
    <w:p w:rsidR="007378EB" w:rsidRPr="000C1126" w:rsidRDefault="007378EB" w:rsidP="007378EB">
      <w:pPr>
        <w:spacing w:after="0" w:line="240" w:lineRule="auto"/>
        <w:ind w:firstLine="426"/>
        <w:jc w:val="both"/>
        <w:rPr>
          <w:rFonts w:asciiTheme="majorHAnsi" w:eastAsia="Times New Roman" w:hAnsiTheme="majorHAnsi" w:cstheme="majorHAnsi"/>
          <w:sz w:val="28"/>
          <w:szCs w:val="28"/>
        </w:rPr>
      </w:pPr>
      <w:r w:rsidRPr="000C1126">
        <w:rPr>
          <w:rFonts w:asciiTheme="majorHAnsi" w:eastAsia="Times New Roman" w:hAnsiTheme="majorHAnsi" w:cstheme="majorHAnsi"/>
          <w:sz w:val="28"/>
          <w:szCs w:val="28"/>
        </w:rPr>
        <w:t>Під час внесення інформації, наприклад, про допомогу на проживання ВПО, до розділу 11 «Доходи, у тому числі подарунки» декларації, звітний період якої повністю або частково припадає на період дії воєнного стану, рекомендується:</w:t>
      </w:r>
    </w:p>
    <w:p w:rsidR="007378EB" w:rsidRPr="000C1126" w:rsidRDefault="007378EB" w:rsidP="007378EB">
      <w:pPr>
        <w:numPr>
          <w:ilvl w:val="0"/>
          <w:numId w:val="28"/>
        </w:numPr>
        <w:spacing w:after="0" w:line="240" w:lineRule="auto"/>
        <w:ind w:left="0" w:firstLine="426"/>
        <w:jc w:val="both"/>
        <w:rPr>
          <w:rFonts w:asciiTheme="majorHAnsi" w:eastAsia="Times New Roman" w:hAnsiTheme="majorHAnsi" w:cstheme="majorHAnsi"/>
          <w:sz w:val="28"/>
          <w:szCs w:val="28"/>
        </w:rPr>
      </w:pPr>
      <w:r w:rsidRPr="000C1126">
        <w:rPr>
          <w:rFonts w:asciiTheme="majorHAnsi" w:eastAsia="Times New Roman" w:hAnsiTheme="majorHAnsi" w:cstheme="majorHAnsi"/>
          <w:sz w:val="28"/>
          <w:szCs w:val="28"/>
        </w:rPr>
        <w:t>у полі «Вид доходу» обрати позначку «Інше»;</w:t>
      </w:r>
    </w:p>
    <w:p w:rsidR="007378EB" w:rsidRPr="000C1126" w:rsidRDefault="007378EB" w:rsidP="007378EB">
      <w:pPr>
        <w:numPr>
          <w:ilvl w:val="0"/>
          <w:numId w:val="28"/>
        </w:numPr>
        <w:spacing w:after="0" w:line="240" w:lineRule="auto"/>
        <w:ind w:left="0" w:firstLine="426"/>
        <w:jc w:val="both"/>
        <w:rPr>
          <w:rFonts w:asciiTheme="majorHAnsi" w:eastAsia="Times New Roman" w:hAnsiTheme="majorHAnsi" w:cstheme="majorHAnsi"/>
          <w:sz w:val="28"/>
          <w:szCs w:val="28"/>
        </w:rPr>
      </w:pPr>
      <w:r w:rsidRPr="000C1126">
        <w:rPr>
          <w:rFonts w:asciiTheme="majorHAnsi" w:eastAsia="Times New Roman" w:hAnsiTheme="majorHAnsi" w:cstheme="majorHAnsi"/>
          <w:sz w:val="28"/>
          <w:szCs w:val="28"/>
        </w:rPr>
        <w:t>у полі «Зазначте, який саме» вказати «Допомога на проживання ВПО»;</w:t>
      </w:r>
    </w:p>
    <w:p w:rsidR="007378EB" w:rsidRPr="000C1126" w:rsidRDefault="007378EB" w:rsidP="007378EB">
      <w:pPr>
        <w:numPr>
          <w:ilvl w:val="0"/>
          <w:numId w:val="28"/>
        </w:numPr>
        <w:spacing w:after="0" w:line="240" w:lineRule="auto"/>
        <w:ind w:left="0" w:firstLine="426"/>
        <w:jc w:val="both"/>
        <w:rPr>
          <w:rFonts w:asciiTheme="majorHAnsi" w:eastAsia="Times New Roman" w:hAnsiTheme="majorHAnsi" w:cstheme="majorHAnsi"/>
          <w:sz w:val="28"/>
          <w:szCs w:val="28"/>
        </w:rPr>
      </w:pPr>
      <w:r w:rsidRPr="000C1126">
        <w:rPr>
          <w:rFonts w:asciiTheme="majorHAnsi" w:eastAsia="Times New Roman" w:hAnsiTheme="majorHAnsi" w:cstheme="majorHAnsi"/>
          <w:sz w:val="28"/>
          <w:szCs w:val="28"/>
        </w:rPr>
        <w:t>у полі «Джерело (джерела) доходу» обрати позначку «Інша фізична або юридична особа»;</w:t>
      </w:r>
    </w:p>
    <w:p w:rsidR="007378EB" w:rsidRPr="000C1126" w:rsidRDefault="007378EB" w:rsidP="007378EB">
      <w:pPr>
        <w:numPr>
          <w:ilvl w:val="0"/>
          <w:numId w:val="28"/>
        </w:numPr>
        <w:spacing w:after="0" w:line="240" w:lineRule="auto"/>
        <w:ind w:left="0" w:firstLine="426"/>
        <w:jc w:val="both"/>
        <w:rPr>
          <w:rFonts w:asciiTheme="majorHAnsi" w:eastAsia="Times New Roman" w:hAnsiTheme="majorHAnsi" w:cstheme="majorHAnsi"/>
          <w:sz w:val="28"/>
          <w:szCs w:val="28"/>
        </w:rPr>
      </w:pPr>
      <w:r w:rsidRPr="000C1126">
        <w:rPr>
          <w:rFonts w:asciiTheme="majorHAnsi" w:eastAsia="Times New Roman" w:hAnsiTheme="majorHAnsi" w:cstheme="majorHAnsi"/>
          <w:sz w:val="28"/>
          <w:szCs w:val="28"/>
        </w:rPr>
        <w:t>у полі «Тип особи» обрати позначку «Юридична особа, зареєстрована в Україні»;</w:t>
      </w:r>
    </w:p>
    <w:p w:rsidR="007378EB" w:rsidRPr="000C1126" w:rsidRDefault="007378EB" w:rsidP="007378EB">
      <w:pPr>
        <w:numPr>
          <w:ilvl w:val="0"/>
          <w:numId w:val="28"/>
        </w:numPr>
        <w:spacing w:after="0" w:line="240" w:lineRule="auto"/>
        <w:ind w:left="0" w:firstLine="426"/>
        <w:jc w:val="both"/>
        <w:rPr>
          <w:rFonts w:asciiTheme="majorHAnsi" w:eastAsia="Times New Roman" w:hAnsiTheme="majorHAnsi" w:cstheme="majorHAnsi"/>
          <w:sz w:val="28"/>
          <w:szCs w:val="28"/>
        </w:rPr>
      </w:pPr>
      <w:r w:rsidRPr="000C1126">
        <w:rPr>
          <w:rFonts w:asciiTheme="majorHAnsi" w:eastAsia="Times New Roman" w:hAnsiTheme="majorHAnsi" w:cstheme="majorHAnsi"/>
          <w:sz w:val="28"/>
          <w:szCs w:val="28"/>
        </w:rPr>
        <w:t>у полі «Код у Єдиному державному реєстрі юридичних осіб, фізичних осіб — підприємців та громадських формувань» обрати позначку «Не відомо»</w:t>
      </w:r>
    </w:p>
    <w:p w:rsidR="007378EB" w:rsidRPr="000C1126" w:rsidRDefault="007378EB" w:rsidP="007378EB">
      <w:pPr>
        <w:numPr>
          <w:ilvl w:val="0"/>
          <w:numId w:val="28"/>
        </w:numPr>
        <w:spacing w:after="0" w:line="240" w:lineRule="auto"/>
        <w:ind w:left="0" w:firstLine="426"/>
        <w:jc w:val="both"/>
        <w:rPr>
          <w:rFonts w:asciiTheme="majorHAnsi" w:eastAsia="Times New Roman" w:hAnsiTheme="majorHAnsi" w:cstheme="majorHAnsi"/>
          <w:sz w:val="28"/>
          <w:szCs w:val="28"/>
        </w:rPr>
      </w:pPr>
      <w:r w:rsidRPr="000C1126">
        <w:rPr>
          <w:rFonts w:asciiTheme="majorHAnsi" w:eastAsia="Times New Roman" w:hAnsiTheme="majorHAnsi" w:cstheme="majorHAnsi"/>
          <w:sz w:val="28"/>
          <w:szCs w:val="28"/>
        </w:rPr>
        <w:t>у полі «Найменування юридичної особи» зазначити «Кабінет Міністрів України».</w:t>
      </w:r>
    </w:p>
    <w:p w:rsidR="007378EB" w:rsidRDefault="007378EB" w:rsidP="007378EB">
      <w:pPr>
        <w:spacing w:after="0" w:line="240" w:lineRule="auto"/>
        <w:ind w:firstLine="426"/>
        <w:jc w:val="both"/>
        <w:rPr>
          <w:rFonts w:asciiTheme="majorHAnsi" w:eastAsia="Times New Roman" w:hAnsiTheme="majorHAnsi" w:cstheme="majorHAnsi"/>
          <w:sz w:val="28"/>
          <w:szCs w:val="28"/>
          <w:lang w:val="uk-UA"/>
        </w:rPr>
      </w:pPr>
      <w:r w:rsidRPr="000C1126">
        <w:rPr>
          <w:rFonts w:asciiTheme="majorHAnsi" w:eastAsia="Times New Roman" w:hAnsiTheme="majorHAnsi" w:cstheme="majorHAnsi"/>
          <w:sz w:val="28"/>
          <w:szCs w:val="28"/>
        </w:rPr>
        <w:t xml:space="preserve">Декларуючи види допомоги, у полі «Зазначте, який саме» варто вказати саме той вид допомоги, який було </w:t>
      </w:r>
      <w:r>
        <w:rPr>
          <w:rFonts w:asciiTheme="majorHAnsi" w:eastAsia="Times New Roman" w:hAnsiTheme="majorHAnsi" w:cstheme="majorHAnsi"/>
          <w:sz w:val="28"/>
          <w:szCs w:val="28"/>
        </w:rPr>
        <w:t>отримано суб’єктом декларування/</w:t>
      </w:r>
      <w:r w:rsidRPr="000C1126">
        <w:rPr>
          <w:rFonts w:asciiTheme="majorHAnsi" w:eastAsia="Times New Roman" w:hAnsiTheme="majorHAnsi" w:cstheme="majorHAnsi"/>
          <w:sz w:val="28"/>
          <w:szCs w:val="28"/>
        </w:rPr>
        <w:t>членом його сім’ї, наприклад, «Допомога єПідтримка», «Компенсація витрат, пов’язана з розміщенням ВПО», «грошова допомога населенню, яке евакуюється» тощо.</w:t>
      </w:r>
    </w:p>
    <w:p w:rsidR="007378EB" w:rsidRPr="007378EB" w:rsidRDefault="007378EB" w:rsidP="007378EB">
      <w:pPr>
        <w:spacing w:after="0" w:line="240" w:lineRule="auto"/>
        <w:ind w:firstLine="426"/>
        <w:jc w:val="both"/>
        <w:rPr>
          <w:rFonts w:asciiTheme="majorHAnsi" w:eastAsia="Times New Roman" w:hAnsiTheme="majorHAnsi" w:cstheme="majorHAnsi"/>
          <w:sz w:val="28"/>
          <w:szCs w:val="28"/>
          <w:lang w:val="uk-UA"/>
        </w:rPr>
      </w:pPr>
    </w:p>
    <w:p w:rsidR="007378EB" w:rsidRPr="00917123" w:rsidRDefault="007378EB" w:rsidP="007378EB">
      <w:pPr>
        <w:pStyle w:val="a5"/>
        <w:spacing w:after="0" w:line="450" w:lineRule="atLeast"/>
        <w:ind w:left="785"/>
        <w:jc w:val="center"/>
        <w:outlineLvl w:val="1"/>
        <w:rPr>
          <w:rFonts w:asciiTheme="majorHAnsi" w:eastAsia="Times New Roman" w:hAnsiTheme="majorHAnsi" w:cstheme="majorHAnsi"/>
          <w:b/>
          <w:color w:val="1A1A22"/>
          <w:sz w:val="28"/>
          <w:szCs w:val="28"/>
        </w:rPr>
      </w:pPr>
      <w:r w:rsidRPr="00917123">
        <w:rPr>
          <w:rFonts w:asciiTheme="majorHAnsi" w:eastAsia="Times New Roman" w:hAnsiTheme="majorHAnsi" w:cstheme="majorHAnsi"/>
          <w:b/>
          <w:color w:val="1A1A22"/>
          <w:sz w:val="28"/>
          <w:szCs w:val="28"/>
        </w:rPr>
        <w:t>Чи є доходом аліменти?</w:t>
      </w:r>
    </w:p>
    <w:p w:rsidR="007378EB" w:rsidRDefault="007378EB" w:rsidP="007378EB">
      <w:pPr>
        <w:spacing w:after="0" w:line="240" w:lineRule="auto"/>
        <w:ind w:firstLine="425"/>
        <w:jc w:val="both"/>
        <w:rPr>
          <w:rFonts w:asciiTheme="majorHAnsi" w:eastAsia="Times New Roman" w:hAnsiTheme="majorHAnsi" w:cstheme="majorHAnsi"/>
          <w:i/>
          <w:color w:val="1A1A22"/>
          <w:sz w:val="28"/>
          <w:szCs w:val="28"/>
          <w:lang w:val="uk-UA"/>
        </w:rPr>
      </w:pPr>
    </w:p>
    <w:p w:rsidR="007378EB" w:rsidRPr="00042D29" w:rsidRDefault="007378EB" w:rsidP="007378EB">
      <w:pPr>
        <w:pStyle w:val="a3"/>
        <w:spacing w:before="0" w:beforeAutospacing="0" w:after="0" w:afterAutospacing="0"/>
        <w:ind w:firstLine="426"/>
        <w:jc w:val="both"/>
        <w:rPr>
          <w:rFonts w:ascii="Ubuntu" w:hAnsi="Ubuntu"/>
          <w:b/>
          <w:color w:val="1A1A22"/>
          <w:sz w:val="27"/>
          <w:szCs w:val="27"/>
        </w:rPr>
      </w:pPr>
      <w:r w:rsidRPr="00042D29">
        <w:rPr>
          <w:rStyle w:val="a7"/>
          <w:rFonts w:ascii="Ubuntu" w:hAnsi="Ubuntu"/>
          <w:b/>
          <w:color w:val="1A1A22"/>
          <w:sz w:val="27"/>
          <w:szCs w:val="27"/>
          <w:lang w:val="uk-UA"/>
        </w:rPr>
        <w:t>Т</w:t>
      </w:r>
      <w:r w:rsidRPr="00042D29">
        <w:rPr>
          <w:rStyle w:val="a7"/>
          <w:rFonts w:ascii="Ubuntu" w:hAnsi="Ubuntu"/>
          <w:b/>
          <w:color w:val="1A1A22"/>
          <w:sz w:val="27"/>
          <w:szCs w:val="27"/>
        </w:rPr>
        <w:t>ак.</w:t>
      </w:r>
    </w:p>
    <w:p w:rsidR="007378EB" w:rsidRDefault="007378EB" w:rsidP="007378EB">
      <w:pPr>
        <w:pStyle w:val="a3"/>
        <w:spacing w:before="0" w:beforeAutospacing="0" w:after="0" w:afterAutospacing="0"/>
        <w:ind w:firstLine="426"/>
        <w:jc w:val="both"/>
        <w:rPr>
          <w:rFonts w:ascii="Ubuntu" w:hAnsi="Ubuntu"/>
          <w:color w:val="1A1A22"/>
          <w:sz w:val="27"/>
          <w:szCs w:val="27"/>
        </w:rPr>
      </w:pPr>
      <w:r>
        <w:rPr>
          <w:rFonts w:ascii="Ubuntu" w:hAnsi="Ubuntu"/>
          <w:color w:val="1A1A22"/>
          <w:sz w:val="27"/>
          <w:szCs w:val="27"/>
        </w:rPr>
        <w:t>Аліменти, що виплачуються платнику податку згідно з рішенням суду або за добровільним рішенням сторін у сумах, визначених згідно із С</w:t>
      </w:r>
      <w:proofErr w:type="spellStart"/>
      <w:r>
        <w:rPr>
          <w:rFonts w:ascii="Ubuntu" w:hAnsi="Ubuntu"/>
          <w:color w:val="1A1A22"/>
          <w:sz w:val="27"/>
          <w:szCs w:val="27"/>
          <w:lang w:val="uk-UA"/>
        </w:rPr>
        <w:t>імейним</w:t>
      </w:r>
      <w:proofErr w:type="spellEnd"/>
      <w:r>
        <w:rPr>
          <w:rFonts w:ascii="Ubuntu" w:hAnsi="Ubuntu"/>
          <w:color w:val="1A1A22"/>
          <w:sz w:val="27"/>
          <w:szCs w:val="27"/>
          <w:lang w:val="uk-UA"/>
        </w:rPr>
        <w:t xml:space="preserve"> кодексом</w:t>
      </w:r>
      <w:r>
        <w:rPr>
          <w:rFonts w:ascii="Ubuntu" w:hAnsi="Ubuntu"/>
          <w:color w:val="1A1A22"/>
          <w:sz w:val="27"/>
          <w:szCs w:val="27"/>
        </w:rPr>
        <w:t xml:space="preserve"> України, у тому числі аліменти, що виплачуються нерезидентом, належать до неоподатковуваних доходів (п.п. 165.1.14 п. 165.1 ст. 165 П</w:t>
      </w:r>
      <w:proofErr w:type="spellStart"/>
      <w:r>
        <w:rPr>
          <w:rFonts w:ascii="Ubuntu" w:hAnsi="Ubuntu"/>
          <w:color w:val="1A1A22"/>
          <w:sz w:val="27"/>
          <w:szCs w:val="27"/>
          <w:lang w:val="uk-UA"/>
        </w:rPr>
        <w:t>одаткового</w:t>
      </w:r>
      <w:proofErr w:type="spellEnd"/>
      <w:r>
        <w:rPr>
          <w:rFonts w:ascii="Ubuntu" w:hAnsi="Ubuntu"/>
          <w:color w:val="1A1A22"/>
          <w:sz w:val="27"/>
          <w:szCs w:val="27"/>
          <w:lang w:val="uk-UA"/>
        </w:rPr>
        <w:t xml:space="preserve"> кодексу</w:t>
      </w:r>
      <w:r>
        <w:rPr>
          <w:rFonts w:ascii="Ubuntu" w:hAnsi="Ubuntu"/>
          <w:color w:val="1A1A22"/>
          <w:sz w:val="27"/>
          <w:szCs w:val="27"/>
        </w:rPr>
        <w:t xml:space="preserve"> України, Довідник ознак доходів фізичних осіб, затверджений наказом Міністерства фінансів України від 13.01.2015 № 4).</w:t>
      </w:r>
    </w:p>
    <w:p w:rsidR="007378EB" w:rsidRDefault="007378EB" w:rsidP="007378EB">
      <w:pPr>
        <w:pStyle w:val="a3"/>
        <w:spacing w:before="0" w:beforeAutospacing="0" w:after="0" w:afterAutospacing="0"/>
        <w:ind w:firstLine="426"/>
        <w:jc w:val="both"/>
        <w:rPr>
          <w:rFonts w:ascii="Ubuntu" w:hAnsi="Ubuntu"/>
          <w:color w:val="1A1A22"/>
          <w:sz w:val="27"/>
          <w:szCs w:val="27"/>
        </w:rPr>
      </w:pPr>
      <w:r>
        <w:rPr>
          <w:rFonts w:ascii="Ubuntu" w:hAnsi="Ubuntu"/>
          <w:color w:val="1A1A22"/>
          <w:sz w:val="27"/>
          <w:szCs w:val="27"/>
        </w:rPr>
        <w:t>Аліменти є власністю дитини, на яку вони виплачуються (ч. 1 ст. 179 С</w:t>
      </w:r>
      <w:proofErr w:type="spellStart"/>
      <w:r>
        <w:rPr>
          <w:rFonts w:ascii="Ubuntu" w:hAnsi="Ubuntu"/>
          <w:color w:val="1A1A22"/>
          <w:sz w:val="27"/>
          <w:szCs w:val="27"/>
          <w:lang w:val="uk-UA"/>
        </w:rPr>
        <w:t>імейний</w:t>
      </w:r>
      <w:proofErr w:type="spellEnd"/>
      <w:r>
        <w:rPr>
          <w:rFonts w:ascii="Ubuntu" w:hAnsi="Ubuntu"/>
          <w:color w:val="1A1A22"/>
          <w:sz w:val="27"/>
          <w:szCs w:val="27"/>
          <w:lang w:val="uk-UA"/>
        </w:rPr>
        <w:t xml:space="preserve"> кодекс</w:t>
      </w:r>
      <w:r>
        <w:rPr>
          <w:rFonts w:ascii="Ubuntu" w:hAnsi="Ubuntu"/>
          <w:color w:val="1A1A22"/>
          <w:sz w:val="27"/>
          <w:szCs w:val="27"/>
        </w:rPr>
        <w:t xml:space="preserve"> України).</w:t>
      </w:r>
    </w:p>
    <w:p w:rsidR="007378EB" w:rsidRPr="00042D29" w:rsidRDefault="007378EB" w:rsidP="007378EB">
      <w:pPr>
        <w:pStyle w:val="a3"/>
        <w:spacing w:before="0" w:beforeAutospacing="0" w:after="0" w:afterAutospacing="0"/>
        <w:ind w:firstLine="426"/>
        <w:jc w:val="both"/>
        <w:rPr>
          <w:rFonts w:ascii="Ubuntu" w:hAnsi="Ubuntu"/>
          <w:i/>
          <w:color w:val="1A1A22"/>
          <w:sz w:val="27"/>
          <w:szCs w:val="27"/>
        </w:rPr>
      </w:pPr>
      <w:r w:rsidRPr="00042D29">
        <w:rPr>
          <w:rFonts w:ascii="Ubuntu" w:hAnsi="Ubuntu"/>
          <w:i/>
          <w:color w:val="1A1A22"/>
          <w:sz w:val="27"/>
          <w:szCs w:val="27"/>
        </w:rPr>
        <w:lastRenderedPageBreak/>
        <w:t>Для відображення відомостей про дохід у вигляді аліментів на дитину, після зазначення загальної інформації про дохід, у полі «Інформація про особу, яка отримала дохід» необхідно зазначити відомості про дитину.</w:t>
      </w:r>
    </w:p>
    <w:p w:rsidR="007378EB" w:rsidRDefault="007378EB" w:rsidP="007378EB">
      <w:pPr>
        <w:spacing w:after="0" w:line="240" w:lineRule="auto"/>
        <w:jc w:val="both"/>
        <w:rPr>
          <w:rFonts w:asciiTheme="majorHAnsi" w:eastAsia="Times New Roman" w:hAnsiTheme="majorHAnsi" w:cstheme="majorHAnsi"/>
          <w:i/>
          <w:color w:val="1A1A22"/>
          <w:sz w:val="28"/>
          <w:szCs w:val="28"/>
          <w:lang w:val="uk-UA"/>
        </w:rPr>
      </w:pPr>
    </w:p>
    <w:p w:rsidR="007378EB" w:rsidRPr="00917123" w:rsidRDefault="007378EB" w:rsidP="007378EB">
      <w:pPr>
        <w:pStyle w:val="a5"/>
        <w:spacing w:after="0" w:line="240" w:lineRule="auto"/>
        <w:ind w:left="785"/>
        <w:jc w:val="center"/>
        <w:outlineLvl w:val="1"/>
        <w:rPr>
          <w:rFonts w:asciiTheme="majorHAnsi" w:eastAsia="Times New Roman" w:hAnsiTheme="majorHAnsi" w:cstheme="majorHAnsi"/>
          <w:b/>
          <w:color w:val="1A1A22"/>
          <w:sz w:val="28"/>
          <w:szCs w:val="28"/>
        </w:rPr>
      </w:pPr>
      <w:r w:rsidRPr="00917123">
        <w:rPr>
          <w:rFonts w:asciiTheme="majorHAnsi" w:eastAsia="Times New Roman" w:hAnsiTheme="majorHAnsi" w:cstheme="majorHAnsi"/>
          <w:b/>
          <w:color w:val="1A1A22"/>
          <w:sz w:val="28"/>
          <w:szCs w:val="28"/>
        </w:rPr>
        <w:t>Чи є доходом кошти, отримані як кешбек, бонуси тощо від банків, фінансових установ?</w:t>
      </w:r>
    </w:p>
    <w:p w:rsidR="007378EB" w:rsidRPr="00AD267B" w:rsidRDefault="007378EB" w:rsidP="007378EB">
      <w:pPr>
        <w:spacing w:after="0" w:line="240" w:lineRule="auto"/>
        <w:ind w:firstLine="425"/>
        <w:jc w:val="center"/>
        <w:rPr>
          <w:rFonts w:asciiTheme="majorHAnsi" w:eastAsia="Times New Roman" w:hAnsiTheme="majorHAnsi" w:cstheme="majorHAnsi"/>
          <w:b/>
          <w:i/>
          <w:color w:val="1A1A22"/>
          <w:sz w:val="28"/>
          <w:szCs w:val="28"/>
        </w:rPr>
      </w:pPr>
    </w:p>
    <w:p w:rsidR="007378EB" w:rsidRDefault="007378EB" w:rsidP="007378EB">
      <w:pPr>
        <w:pStyle w:val="a3"/>
        <w:spacing w:before="0" w:beforeAutospacing="0" w:after="0" w:afterAutospacing="0"/>
        <w:ind w:firstLine="426"/>
        <w:jc w:val="both"/>
        <w:rPr>
          <w:rFonts w:ascii="Ubuntu" w:hAnsi="Ubuntu"/>
          <w:color w:val="1A1A22"/>
          <w:sz w:val="27"/>
          <w:szCs w:val="27"/>
        </w:rPr>
      </w:pPr>
      <w:r>
        <w:rPr>
          <w:rStyle w:val="a7"/>
          <w:rFonts w:ascii="Ubuntu" w:hAnsi="Ubuntu"/>
          <w:color w:val="1A1A22"/>
          <w:sz w:val="27"/>
          <w:szCs w:val="27"/>
        </w:rPr>
        <w:t>Так, якщо такі кошти включені до загального місячного (річного) оподатковуваного доходу платника податків.</w:t>
      </w:r>
    </w:p>
    <w:p w:rsidR="007378EB" w:rsidRDefault="007378EB" w:rsidP="007378EB">
      <w:pPr>
        <w:pStyle w:val="a3"/>
        <w:spacing w:before="0" w:beforeAutospacing="0" w:after="0" w:afterAutospacing="0"/>
        <w:ind w:firstLine="426"/>
        <w:jc w:val="both"/>
        <w:rPr>
          <w:rFonts w:ascii="Ubuntu" w:hAnsi="Ubuntu"/>
          <w:color w:val="1A1A22"/>
          <w:sz w:val="27"/>
          <w:szCs w:val="27"/>
        </w:rPr>
      </w:pPr>
      <w:r>
        <w:rPr>
          <w:rFonts w:ascii="Ubuntu" w:hAnsi="Ubuntu"/>
          <w:color w:val="1A1A22"/>
          <w:sz w:val="27"/>
          <w:szCs w:val="27"/>
        </w:rPr>
        <w:t>Дохід з джерелом їх походження з України – будь-який дохід, отриманий резидентами або нерезидентами, у тому числі від будь-яких видів їх діяльності на території України (п.п. 14.1.54 п. 14.1 ст. 14 П</w:t>
      </w:r>
      <w:proofErr w:type="spellStart"/>
      <w:r>
        <w:rPr>
          <w:rFonts w:ascii="Ubuntu" w:hAnsi="Ubuntu"/>
          <w:color w:val="1A1A22"/>
          <w:sz w:val="27"/>
          <w:szCs w:val="27"/>
          <w:lang w:val="uk-UA"/>
        </w:rPr>
        <w:t>одаткового</w:t>
      </w:r>
      <w:proofErr w:type="spellEnd"/>
      <w:r>
        <w:rPr>
          <w:rFonts w:ascii="Ubuntu" w:hAnsi="Ubuntu"/>
          <w:color w:val="1A1A22"/>
          <w:sz w:val="27"/>
          <w:szCs w:val="27"/>
          <w:lang w:val="uk-UA"/>
        </w:rPr>
        <w:t xml:space="preserve"> кодексу</w:t>
      </w:r>
      <w:r>
        <w:rPr>
          <w:rFonts w:ascii="Ubuntu" w:hAnsi="Ubuntu"/>
          <w:color w:val="1A1A22"/>
          <w:sz w:val="27"/>
          <w:szCs w:val="27"/>
        </w:rPr>
        <w:t xml:space="preserve"> України).</w:t>
      </w:r>
    </w:p>
    <w:p w:rsidR="007378EB" w:rsidRDefault="007378EB" w:rsidP="007378EB">
      <w:pPr>
        <w:pStyle w:val="a3"/>
        <w:spacing w:before="0" w:beforeAutospacing="0" w:after="0" w:afterAutospacing="0"/>
        <w:ind w:firstLine="426"/>
        <w:jc w:val="both"/>
        <w:rPr>
          <w:rFonts w:ascii="Ubuntu" w:hAnsi="Ubuntu"/>
          <w:color w:val="1A1A22"/>
          <w:sz w:val="27"/>
          <w:szCs w:val="27"/>
        </w:rPr>
      </w:pPr>
      <w:r>
        <w:rPr>
          <w:rFonts w:ascii="Ubuntu" w:hAnsi="Ubuntu"/>
          <w:color w:val="1A1A22"/>
          <w:sz w:val="27"/>
          <w:szCs w:val="27"/>
        </w:rPr>
        <w:t>Отже, кошти, отримані суб’єктом декларування або членом його сім’ї упродовж звітного періоду у формі «кешбеку», «бонусів» у грошовій формі від банківських чи інших фінансових установ, зазначаються у розділі 11 «Доходи, у тому числі подарунки» декларації, якщо такі кошти включені до загального місячного (річного) оподатковуваного доходу платника податків як додаткове благо (ознака доходу «126») або інший дохід (ознака доходу «127»). Так, зазначені кошти, отримані з одного джерела, сумуються за відповідною ознакою.</w:t>
      </w:r>
    </w:p>
    <w:p w:rsidR="007378EB" w:rsidRDefault="007378EB" w:rsidP="007378EB">
      <w:pPr>
        <w:pStyle w:val="a3"/>
        <w:spacing w:before="0" w:beforeAutospacing="0" w:after="0" w:afterAutospacing="0"/>
        <w:ind w:firstLine="426"/>
        <w:jc w:val="both"/>
        <w:rPr>
          <w:rFonts w:ascii="Ubuntu" w:hAnsi="Ubuntu"/>
          <w:color w:val="1A1A22"/>
          <w:sz w:val="27"/>
          <w:szCs w:val="27"/>
        </w:rPr>
      </w:pPr>
      <w:r>
        <w:rPr>
          <w:rFonts w:ascii="Ubuntu" w:hAnsi="Ubuntu"/>
          <w:color w:val="1A1A22"/>
          <w:sz w:val="27"/>
          <w:szCs w:val="27"/>
        </w:rPr>
        <w:t>Наприклад, у разі отримання упродовж звітного року коштів у вигляді кешбеку на банківську картку як інший дохід у розділі 11 «Доходи, у тому числі подарунки» декларації слід зазначити загальну суму таких коштів, отриманих упродовж року з одного джерела (наприклад, від однієї банківської установи).</w:t>
      </w:r>
    </w:p>
    <w:p w:rsidR="007378EB" w:rsidRDefault="007378EB" w:rsidP="007378EB">
      <w:pPr>
        <w:pStyle w:val="a3"/>
        <w:spacing w:before="0" w:beforeAutospacing="0" w:after="0" w:afterAutospacing="0"/>
        <w:ind w:firstLine="426"/>
        <w:jc w:val="both"/>
        <w:rPr>
          <w:rFonts w:ascii="Ubuntu" w:hAnsi="Ubuntu"/>
          <w:color w:val="1A1A22"/>
          <w:sz w:val="27"/>
          <w:szCs w:val="27"/>
        </w:rPr>
      </w:pPr>
      <w:r>
        <w:rPr>
          <w:rFonts w:ascii="Ubuntu" w:hAnsi="Ubuntu"/>
          <w:color w:val="1A1A22"/>
          <w:sz w:val="27"/>
          <w:szCs w:val="27"/>
        </w:rPr>
        <w:t>Інформація про суми загального місячного (річного) оподатковуваного доходу платника податків міститься у Державному реєстрі фізичних осіб – платників податків.</w:t>
      </w:r>
    </w:p>
    <w:p w:rsidR="007378EB" w:rsidRDefault="007378EB" w:rsidP="007378EB">
      <w:pPr>
        <w:spacing w:after="0" w:line="240" w:lineRule="auto"/>
        <w:jc w:val="both"/>
        <w:rPr>
          <w:rFonts w:asciiTheme="majorHAnsi" w:eastAsia="Times New Roman" w:hAnsiTheme="majorHAnsi" w:cstheme="majorHAnsi"/>
          <w:i/>
          <w:color w:val="1A1A22"/>
          <w:sz w:val="28"/>
          <w:szCs w:val="28"/>
          <w:lang w:val="uk-UA"/>
        </w:rPr>
      </w:pPr>
    </w:p>
    <w:p w:rsidR="007378EB" w:rsidRPr="00917123" w:rsidRDefault="007378EB" w:rsidP="007378EB">
      <w:pPr>
        <w:pStyle w:val="a5"/>
        <w:spacing w:after="0" w:line="240" w:lineRule="auto"/>
        <w:ind w:left="785"/>
        <w:jc w:val="center"/>
        <w:outlineLvl w:val="1"/>
        <w:rPr>
          <w:rFonts w:asciiTheme="majorHAnsi" w:eastAsia="Times New Roman" w:hAnsiTheme="majorHAnsi" w:cstheme="majorHAnsi"/>
          <w:b/>
          <w:color w:val="1A1A22"/>
          <w:sz w:val="28"/>
          <w:szCs w:val="28"/>
          <w:lang w:val="uk-UA"/>
        </w:rPr>
      </w:pPr>
      <w:r w:rsidRPr="00917123">
        <w:rPr>
          <w:rFonts w:asciiTheme="majorHAnsi" w:eastAsia="Times New Roman" w:hAnsiTheme="majorHAnsi" w:cstheme="majorHAnsi"/>
          <w:b/>
          <w:color w:val="1A1A22"/>
          <w:sz w:val="28"/>
          <w:szCs w:val="28"/>
        </w:rPr>
        <w:t>Чи є доходом кошти, отримані як позика, кредит, або інші</w:t>
      </w:r>
    </w:p>
    <w:p w:rsidR="007378EB" w:rsidRPr="00A50688" w:rsidRDefault="007378EB" w:rsidP="007378EB">
      <w:pPr>
        <w:spacing w:after="0" w:line="240" w:lineRule="auto"/>
        <w:jc w:val="center"/>
        <w:outlineLvl w:val="1"/>
        <w:rPr>
          <w:rFonts w:asciiTheme="majorHAnsi" w:eastAsia="Times New Roman" w:hAnsiTheme="majorHAnsi" w:cstheme="majorHAnsi"/>
          <w:b/>
          <w:color w:val="1A1A22"/>
          <w:sz w:val="28"/>
          <w:szCs w:val="28"/>
        </w:rPr>
      </w:pPr>
      <w:r w:rsidRPr="00A50688">
        <w:rPr>
          <w:rFonts w:asciiTheme="majorHAnsi" w:eastAsia="Times New Roman" w:hAnsiTheme="majorHAnsi" w:cstheme="majorHAnsi"/>
          <w:b/>
          <w:color w:val="1A1A22"/>
          <w:sz w:val="28"/>
          <w:szCs w:val="28"/>
        </w:rPr>
        <w:t>фінансові зобов’язання?</w:t>
      </w:r>
    </w:p>
    <w:p w:rsidR="007378EB" w:rsidRPr="00A50688" w:rsidRDefault="007378EB" w:rsidP="007378EB">
      <w:pPr>
        <w:spacing w:after="0" w:line="240" w:lineRule="auto"/>
        <w:ind w:firstLine="425"/>
        <w:jc w:val="both"/>
        <w:rPr>
          <w:rFonts w:asciiTheme="majorHAnsi" w:eastAsia="Times New Roman" w:hAnsiTheme="majorHAnsi" w:cstheme="majorHAnsi"/>
          <w:i/>
          <w:color w:val="1A1A22"/>
          <w:sz w:val="28"/>
          <w:szCs w:val="28"/>
        </w:rPr>
      </w:pPr>
    </w:p>
    <w:p w:rsidR="007378EB" w:rsidRPr="00A50688" w:rsidRDefault="007378EB" w:rsidP="007378EB">
      <w:pPr>
        <w:pStyle w:val="a3"/>
        <w:spacing w:before="0" w:beforeAutospacing="0" w:after="0" w:afterAutospacing="0"/>
        <w:ind w:firstLine="567"/>
        <w:jc w:val="both"/>
        <w:rPr>
          <w:rFonts w:ascii="Ubuntu" w:hAnsi="Ubuntu"/>
          <w:b/>
          <w:color w:val="1A1A22"/>
          <w:sz w:val="27"/>
          <w:szCs w:val="27"/>
        </w:rPr>
      </w:pPr>
      <w:r w:rsidRPr="00A50688">
        <w:rPr>
          <w:rStyle w:val="a7"/>
          <w:rFonts w:ascii="Ubuntu" w:hAnsi="Ubuntu"/>
          <w:b/>
          <w:color w:val="1A1A22"/>
          <w:sz w:val="27"/>
          <w:szCs w:val="27"/>
        </w:rPr>
        <w:t>Ні.</w:t>
      </w:r>
    </w:p>
    <w:p w:rsidR="007378EB" w:rsidRPr="00A50688" w:rsidRDefault="007378EB" w:rsidP="007378EB">
      <w:pPr>
        <w:pStyle w:val="a3"/>
        <w:spacing w:before="0" w:beforeAutospacing="0" w:after="0" w:afterAutospacing="0"/>
        <w:ind w:firstLine="567"/>
        <w:jc w:val="both"/>
        <w:rPr>
          <w:rFonts w:ascii="Ubuntu" w:hAnsi="Ubuntu"/>
          <w:color w:val="1A1A22"/>
          <w:sz w:val="27"/>
          <w:szCs w:val="27"/>
          <w:lang w:val="uk-UA"/>
        </w:rPr>
      </w:pPr>
      <w:r>
        <w:rPr>
          <w:rFonts w:ascii="Ubuntu" w:hAnsi="Ubuntu"/>
          <w:color w:val="1A1A22"/>
          <w:sz w:val="27"/>
          <w:szCs w:val="27"/>
        </w:rPr>
        <w:t>Водночас відомості про такі кошти підлягатимуть відображенню у розділі 13 «Фінансові зобов’язання»</w:t>
      </w:r>
      <w:r>
        <w:rPr>
          <w:rFonts w:ascii="Ubuntu" w:hAnsi="Ubuntu"/>
          <w:color w:val="1A1A22"/>
          <w:sz w:val="27"/>
          <w:szCs w:val="27"/>
          <w:lang w:val="uk-UA"/>
        </w:rPr>
        <w:t>.</w:t>
      </w:r>
    </w:p>
    <w:p w:rsidR="007378EB" w:rsidRDefault="007378EB" w:rsidP="007378EB">
      <w:pPr>
        <w:spacing w:after="0" w:line="240" w:lineRule="auto"/>
        <w:ind w:firstLine="567"/>
        <w:jc w:val="both"/>
        <w:rPr>
          <w:rFonts w:asciiTheme="majorHAnsi" w:eastAsia="Times New Roman" w:hAnsiTheme="majorHAnsi" w:cstheme="majorHAnsi"/>
          <w:i/>
          <w:color w:val="1A1A22"/>
          <w:sz w:val="28"/>
          <w:szCs w:val="28"/>
          <w:lang w:val="uk-UA"/>
        </w:rPr>
      </w:pPr>
    </w:p>
    <w:p w:rsidR="007378EB" w:rsidRPr="00917123" w:rsidRDefault="007378EB" w:rsidP="007378EB">
      <w:pPr>
        <w:pStyle w:val="a5"/>
        <w:spacing w:after="0" w:line="450" w:lineRule="atLeast"/>
        <w:ind w:left="785"/>
        <w:jc w:val="center"/>
        <w:outlineLvl w:val="1"/>
        <w:rPr>
          <w:rFonts w:asciiTheme="majorHAnsi" w:eastAsia="Times New Roman" w:hAnsiTheme="majorHAnsi" w:cstheme="majorHAnsi"/>
          <w:b/>
          <w:color w:val="1A1A22"/>
          <w:sz w:val="28"/>
          <w:szCs w:val="28"/>
        </w:rPr>
      </w:pPr>
      <w:r w:rsidRPr="00917123">
        <w:rPr>
          <w:rFonts w:asciiTheme="majorHAnsi" w:eastAsia="Times New Roman" w:hAnsiTheme="majorHAnsi" w:cstheme="majorHAnsi"/>
          <w:b/>
          <w:color w:val="1A1A22"/>
          <w:sz w:val="28"/>
          <w:szCs w:val="28"/>
        </w:rPr>
        <w:t>Чи є доходом податкова знижка?</w:t>
      </w:r>
    </w:p>
    <w:p w:rsidR="007378EB" w:rsidRPr="0000737C" w:rsidRDefault="007378EB" w:rsidP="007378EB">
      <w:pPr>
        <w:spacing w:after="0" w:line="240" w:lineRule="auto"/>
        <w:ind w:firstLine="567"/>
        <w:jc w:val="both"/>
        <w:rPr>
          <w:rFonts w:asciiTheme="majorHAnsi" w:eastAsia="Times New Roman" w:hAnsiTheme="majorHAnsi" w:cstheme="majorHAnsi"/>
          <w:i/>
          <w:color w:val="1A1A22"/>
          <w:sz w:val="28"/>
          <w:szCs w:val="28"/>
        </w:rPr>
      </w:pPr>
    </w:p>
    <w:p w:rsidR="007378EB" w:rsidRPr="0000737C" w:rsidRDefault="007378EB" w:rsidP="007378EB">
      <w:pPr>
        <w:pStyle w:val="a3"/>
        <w:spacing w:before="0" w:beforeAutospacing="0" w:after="0" w:afterAutospacing="0"/>
        <w:ind w:firstLine="567"/>
        <w:jc w:val="both"/>
        <w:rPr>
          <w:rFonts w:ascii="Ubuntu" w:hAnsi="Ubuntu"/>
          <w:b/>
          <w:color w:val="1A1A22"/>
          <w:sz w:val="27"/>
          <w:szCs w:val="27"/>
        </w:rPr>
      </w:pPr>
      <w:r w:rsidRPr="0000737C">
        <w:rPr>
          <w:rStyle w:val="a7"/>
          <w:rFonts w:ascii="Ubuntu" w:hAnsi="Ubuntu"/>
          <w:b/>
          <w:color w:val="1A1A22"/>
          <w:sz w:val="27"/>
          <w:szCs w:val="27"/>
        </w:rPr>
        <w:t>Ні</w:t>
      </w:r>
      <w:r w:rsidRPr="0000737C">
        <w:rPr>
          <w:rFonts w:ascii="Ubuntu" w:hAnsi="Ubuntu"/>
          <w:b/>
          <w:color w:val="1A1A22"/>
          <w:sz w:val="27"/>
          <w:szCs w:val="27"/>
        </w:rPr>
        <w:t>.</w:t>
      </w:r>
    </w:p>
    <w:p w:rsidR="007378EB" w:rsidRDefault="007378EB" w:rsidP="007378EB">
      <w:pPr>
        <w:pStyle w:val="a3"/>
        <w:spacing w:before="0" w:beforeAutospacing="0" w:after="0" w:afterAutospacing="0"/>
        <w:ind w:firstLine="567"/>
        <w:jc w:val="both"/>
        <w:rPr>
          <w:rFonts w:ascii="Ubuntu" w:hAnsi="Ubuntu"/>
          <w:color w:val="1A1A22"/>
          <w:sz w:val="27"/>
          <w:szCs w:val="27"/>
        </w:rPr>
      </w:pPr>
      <w:r>
        <w:rPr>
          <w:rFonts w:ascii="Ubuntu" w:hAnsi="Ubuntu"/>
          <w:color w:val="1A1A22"/>
          <w:sz w:val="27"/>
          <w:szCs w:val="27"/>
        </w:rPr>
        <w:t>Право платника на податкову знижку передбачене ст. 166 П</w:t>
      </w:r>
      <w:proofErr w:type="spellStart"/>
      <w:r>
        <w:rPr>
          <w:rFonts w:ascii="Ubuntu" w:hAnsi="Ubuntu"/>
          <w:color w:val="1A1A22"/>
          <w:sz w:val="27"/>
          <w:szCs w:val="27"/>
          <w:lang w:val="uk-UA"/>
        </w:rPr>
        <w:t>одаткового</w:t>
      </w:r>
      <w:proofErr w:type="spellEnd"/>
      <w:r>
        <w:rPr>
          <w:rFonts w:ascii="Ubuntu" w:hAnsi="Ubuntu"/>
          <w:color w:val="1A1A22"/>
          <w:sz w:val="27"/>
          <w:szCs w:val="27"/>
          <w:lang w:val="uk-UA"/>
        </w:rPr>
        <w:t xml:space="preserve"> кодексу</w:t>
      </w:r>
      <w:r>
        <w:rPr>
          <w:rFonts w:ascii="Ubuntu" w:hAnsi="Ubuntu"/>
          <w:color w:val="1A1A22"/>
          <w:sz w:val="27"/>
          <w:szCs w:val="27"/>
        </w:rPr>
        <w:t xml:space="preserve"> України. Податкова знижка нараховується на доходи, які отримані у вигляді заробітної плати.</w:t>
      </w:r>
    </w:p>
    <w:p w:rsidR="007378EB" w:rsidRDefault="007378EB" w:rsidP="007378EB">
      <w:pPr>
        <w:pStyle w:val="a3"/>
        <w:spacing w:before="0" w:beforeAutospacing="0" w:after="0" w:afterAutospacing="0"/>
        <w:ind w:firstLine="567"/>
        <w:jc w:val="both"/>
        <w:rPr>
          <w:rFonts w:ascii="Ubuntu" w:hAnsi="Ubuntu"/>
          <w:color w:val="1A1A22"/>
          <w:sz w:val="27"/>
          <w:szCs w:val="27"/>
        </w:rPr>
      </w:pPr>
      <w:r>
        <w:rPr>
          <w:rFonts w:ascii="Ubuntu" w:hAnsi="Ubuntu"/>
          <w:color w:val="1A1A22"/>
          <w:sz w:val="27"/>
          <w:szCs w:val="27"/>
        </w:rPr>
        <w:t>У декларації зазначаються відомості про отриману заробітну плату, включно з податками і зборами. Тому кошти, отримані як податкова знижка відповідно до ст. 166 П</w:t>
      </w:r>
      <w:proofErr w:type="spellStart"/>
      <w:r>
        <w:rPr>
          <w:rFonts w:ascii="Ubuntu" w:hAnsi="Ubuntu"/>
          <w:color w:val="1A1A22"/>
          <w:sz w:val="27"/>
          <w:szCs w:val="27"/>
          <w:lang w:val="uk-UA"/>
        </w:rPr>
        <w:t>одаткового</w:t>
      </w:r>
      <w:proofErr w:type="spellEnd"/>
      <w:r>
        <w:rPr>
          <w:rFonts w:ascii="Ubuntu" w:hAnsi="Ubuntu"/>
          <w:color w:val="1A1A22"/>
          <w:sz w:val="27"/>
          <w:szCs w:val="27"/>
          <w:lang w:val="uk-UA"/>
        </w:rPr>
        <w:t xml:space="preserve"> кодексу</w:t>
      </w:r>
      <w:r>
        <w:rPr>
          <w:rFonts w:ascii="Ubuntu" w:hAnsi="Ubuntu"/>
          <w:color w:val="1A1A22"/>
          <w:sz w:val="27"/>
          <w:szCs w:val="27"/>
        </w:rPr>
        <w:t xml:space="preserve"> України, не є доходом для цілей декларування та не зазначаються у розділі 11 «Доходи, у тому числі подарунки» декларації як окремий об’єкт декларування.</w:t>
      </w:r>
    </w:p>
    <w:p w:rsidR="007378EB" w:rsidRPr="0000737C" w:rsidRDefault="007378EB" w:rsidP="007378EB">
      <w:pPr>
        <w:spacing w:after="0" w:line="240" w:lineRule="auto"/>
        <w:ind w:firstLine="567"/>
        <w:jc w:val="both"/>
        <w:rPr>
          <w:rFonts w:asciiTheme="majorHAnsi" w:eastAsia="Times New Roman" w:hAnsiTheme="majorHAnsi" w:cstheme="majorHAnsi"/>
          <w:i/>
          <w:color w:val="1A1A22"/>
          <w:sz w:val="28"/>
          <w:szCs w:val="28"/>
        </w:rPr>
      </w:pPr>
    </w:p>
    <w:p w:rsidR="007378EB" w:rsidRPr="00917123" w:rsidRDefault="007378EB" w:rsidP="007378EB">
      <w:pPr>
        <w:pStyle w:val="a5"/>
        <w:spacing w:after="0" w:line="450" w:lineRule="atLeast"/>
        <w:ind w:left="785"/>
        <w:jc w:val="center"/>
        <w:outlineLvl w:val="1"/>
        <w:rPr>
          <w:rFonts w:asciiTheme="majorHAnsi" w:eastAsia="Times New Roman" w:hAnsiTheme="majorHAnsi" w:cstheme="majorHAnsi"/>
          <w:b/>
          <w:color w:val="1A1A22"/>
          <w:sz w:val="28"/>
          <w:szCs w:val="28"/>
        </w:rPr>
      </w:pPr>
      <w:r w:rsidRPr="00917123">
        <w:rPr>
          <w:rFonts w:asciiTheme="majorHAnsi" w:eastAsia="Times New Roman" w:hAnsiTheme="majorHAnsi" w:cstheme="majorHAnsi"/>
          <w:b/>
          <w:color w:val="1A1A22"/>
          <w:sz w:val="28"/>
          <w:szCs w:val="28"/>
        </w:rPr>
        <w:lastRenderedPageBreak/>
        <w:t>Чи є доходом кошти, отримані в рамка</w:t>
      </w:r>
      <w:bookmarkStart w:id="2" w:name="_GoBack"/>
      <w:bookmarkEnd w:id="2"/>
      <w:r w:rsidRPr="00917123">
        <w:rPr>
          <w:rFonts w:asciiTheme="majorHAnsi" w:eastAsia="Times New Roman" w:hAnsiTheme="majorHAnsi" w:cstheme="majorHAnsi"/>
          <w:b/>
          <w:color w:val="1A1A22"/>
          <w:sz w:val="28"/>
          <w:szCs w:val="28"/>
        </w:rPr>
        <w:t>х Програми «єПідтримка»?</w:t>
      </w:r>
    </w:p>
    <w:p w:rsidR="007378EB" w:rsidRPr="00A31C6B" w:rsidRDefault="007378EB" w:rsidP="007378EB">
      <w:pPr>
        <w:spacing w:after="0" w:line="240" w:lineRule="auto"/>
        <w:ind w:firstLine="425"/>
        <w:jc w:val="center"/>
        <w:rPr>
          <w:rFonts w:asciiTheme="majorHAnsi" w:eastAsia="Times New Roman" w:hAnsiTheme="majorHAnsi" w:cstheme="majorHAnsi"/>
          <w:b/>
          <w:i/>
          <w:color w:val="1A1A22"/>
          <w:sz w:val="28"/>
          <w:szCs w:val="28"/>
        </w:rPr>
      </w:pPr>
    </w:p>
    <w:p w:rsidR="007378EB" w:rsidRPr="00A31C6B" w:rsidRDefault="007378EB" w:rsidP="007378EB">
      <w:pPr>
        <w:pStyle w:val="a3"/>
        <w:spacing w:before="0" w:beforeAutospacing="0" w:after="0" w:afterAutospacing="0"/>
        <w:ind w:firstLine="426"/>
        <w:jc w:val="both"/>
        <w:rPr>
          <w:rFonts w:ascii="Ubuntu" w:hAnsi="Ubuntu"/>
          <w:b/>
          <w:color w:val="1A1A22"/>
          <w:sz w:val="27"/>
          <w:szCs w:val="27"/>
        </w:rPr>
      </w:pPr>
      <w:r w:rsidRPr="00A31C6B">
        <w:rPr>
          <w:rStyle w:val="a7"/>
          <w:rFonts w:ascii="Ubuntu" w:hAnsi="Ubuntu"/>
          <w:b/>
          <w:color w:val="1A1A22"/>
          <w:sz w:val="27"/>
          <w:szCs w:val="27"/>
        </w:rPr>
        <w:t>Ні.</w:t>
      </w:r>
    </w:p>
    <w:p w:rsidR="007378EB" w:rsidRDefault="007378EB" w:rsidP="007378EB">
      <w:pPr>
        <w:pStyle w:val="a3"/>
        <w:spacing w:before="0" w:beforeAutospacing="0" w:after="0" w:afterAutospacing="0"/>
        <w:ind w:firstLine="426"/>
        <w:jc w:val="both"/>
        <w:rPr>
          <w:rFonts w:ascii="Ubuntu" w:hAnsi="Ubuntu"/>
          <w:color w:val="1A1A22"/>
          <w:sz w:val="27"/>
          <w:szCs w:val="27"/>
        </w:rPr>
      </w:pPr>
      <w:r>
        <w:rPr>
          <w:rFonts w:ascii="Ubuntu" w:hAnsi="Ubuntu"/>
          <w:color w:val="1A1A22"/>
          <w:sz w:val="27"/>
          <w:szCs w:val="27"/>
        </w:rPr>
        <w:t>Програма «єПідтримка» передбача</w:t>
      </w:r>
      <w:r>
        <w:rPr>
          <w:rFonts w:ascii="Ubuntu" w:hAnsi="Ubuntu"/>
          <w:color w:val="1A1A22"/>
          <w:sz w:val="27"/>
          <w:szCs w:val="27"/>
          <w:lang w:val="uk-UA"/>
        </w:rPr>
        <w:t>ла</w:t>
      </w:r>
      <w:r>
        <w:rPr>
          <w:rFonts w:ascii="Ubuntu" w:hAnsi="Ubuntu"/>
          <w:color w:val="1A1A22"/>
          <w:sz w:val="27"/>
          <w:szCs w:val="27"/>
        </w:rPr>
        <w:t xml:space="preserve"> можливість отримання українцями, які  пройшли повний курс вакцинації від гострої респіраторної хвороби COVID-19, спричиненої коронавірусом SARS-Cov-2, 1000 грн на придбання у безготівковій формі послуг виключно у сферах культури, фізичної культури і спорту, здійснення внутрішніх пасажирських перевезень залізничним та авіаційним транспортом, а також для придбання книжок. При цьому перерахунок таких коштів зі спеціального поточного рахунка на інші рахунки, зняття готівки зі спеціального поточного рахунка забороняється. У разі невикористання (використання не в повному обсязі) протягом чотирьох місяців з дати зарахування допомоги невикористані кошти повертаються до загального фонду державного бюджету (Порядок надання допомоги в рамках Програми «єПідтримка», затверджений постановою Кабінету Міністрів України від 09.12.2021 № 1272).</w:t>
      </w:r>
    </w:p>
    <w:p w:rsidR="007378EB" w:rsidRPr="00FA6255" w:rsidRDefault="007378EB" w:rsidP="007378EB">
      <w:pPr>
        <w:pStyle w:val="a3"/>
        <w:spacing w:before="0" w:beforeAutospacing="0" w:after="0" w:afterAutospacing="0"/>
        <w:ind w:firstLine="426"/>
        <w:jc w:val="both"/>
        <w:rPr>
          <w:rFonts w:ascii="Ubuntu" w:hAnsi="Ubuntu"/>
          <w:color w:val="1A1A22"/>
          <w:sz w:val="27"/>
          <w:szCs w:val="27"/>
          <w:lang w:val="uk-UA"/>
        </w:rPr>
      </w:pPr>
      <w:r>
        <w:rPr>
          <w:rFonts w:ascii="Ubuntu" w:hAnsi="Ubuntu"/>
          <w:color w:val="1A1A22"/>
          <w:sz w:val="27"/>
          <w:szCs w:val="27"/>
        </w:rPr>
        <w:t>Соціальні виплати вважаються доходом і відображаються в декларації лише в разі їх монетизації</w:t>
      </w:r>
      <w:r>
        <w:rPr>
          <w:rFonts w:ascii="Ubuntu" w:hAnsi="Ubuntu"/>
          <w:color w:val="1A1A22"/>
          <w:sz w:val="27"/>
          <w:szCs w:val="27"/>
          <w:lang w:val="uk-UA"/>
        </w:rPr>
        <w:t>.</w:t>
      </w:r>
    </w:p>
    <w:p w:rsidR="007378EB" w:rsidRDefault="007378EB" w:rsidP="007378EB">
      <w:pPr>
        <w:pStyle w:val="a3"/>
        <w:spacing w:before="0" w:beforeAutospacing="0" w:after="0" w:afterAutospacing="0"/>
        <w:ind w:firstLine="426"/>
        <w:jc w:val="both"/>
        <w:rPr>
          <w:rFonts w:ascii="Ubuntu" w:hAnsi="Ubuntu"/>
          <w:color w:val="1A1A22"/>
          <w:sz w:val="27"/>
          <w:szCs w:val="27"/>
        </w:rPr>
      </w:pPr>
      <w:r>
        <w:rPr>
          <w:rFonts w:ascii="Ubuntu" w:hAnsi="Ubuntu"/>
          <w:color w:val="1A1A22"/>
          <w:sz w:val="27"/>
          <w:szCs w:val="27"/>
        </w:rPr>
        <w:t>Оскільки кошти, отримані в рамках Програми «єПідтримка», надава</w:t>
      </w:r>
      <w:r>
        <w:rPr>
          <w:rFonts w:ascii="Ubuntu" w:hAnsi="Ubuntu"/>
          <w:color w:val="1A1A22"/>
          <w:sz w:val="27"/>
          <w:szCs w:val="27"/>
          <w:lang w:val="uk-UA"/>
        </w:rPr>
        <w:t>л</w:t>
      </w:r>
      <w:r>
        <w:rPr>
          <w:rFonts w:ascii="Ubuntu" w:hAnsi="Ubuntu"/>
          <w:color w:val="1A1A22"/>
          <w:sz w:val="27"/>
          <w:szCs w:val="27"/>
        </w:rPr>
        <w:t>ись виключно в безготівковій формі, зараховува</w:t>
      </w:r>
      <w:proofErr w:type="spellStart"/>
      <w:r>
        <w:rPr>
          <w:rFonts w:ascii="Ubuntu" w:hAnsi="Ubuntu"/>
          <w:color w:val="1A1A22"/>
          <w:sz w:val="27"/>
          <w:szCs w:val="27"/>
          <w:lang w:val="uk-UA"/>
        </w:rPr>
        <w:t>лися</w:t>
      </w:r>
      <w:proofErr w:type="spellEnd"/>
      <w:r>
        <w:rPr>
          <w:rFonts w:ascii="Ubuntu" w:hAnsi="Ubuntu"/>
          <w:color w:val="1A1A22"/>
          <w:sz w:val="27"/>
          <w:szCs w:val="27"/>
        </w:rPr>
        <w:t xml:space="preserve"> на спеціальний рахунок, не підляга</w:t>
      </w:r>
      <w:proofErr w:type="spellStart"/>
      <w:r>
        <w:rPr>
          <w:rFonts w:ascii="Ubuntu" w:hAnsi="Ubuntu"/>
          <w:color w:val="1A1A22"/>
          <w:sz w:val="27"/>
          <w:szCs w:val="27"/>
          <w:lang w:val="uk-UA"/>
        </w:rPr>
        <w:t>ли</w:t>
      </w:r>
      <w:proofErr w:type="spellEnd"/>
      <w:r>
        <w:rPr>
          <w:rFonts w:ascii="Ubuntu" w:hAnsi="Ubuntu"/>
          <w:color w:val="1A1A22"/>
          <w:sz w:val="27"/>
          <w:szCs w:val="27"/>
        </w:rPr>
        <w:t xml:space="preserve"> оподаткуванню, а в разі невикористання (використання не в повному обсязі) протягом визначеного строку поверта</w:t>
      </w:r>
      <w:proofErr w:type="spellStart"/>
      <w:r>
        <w:rPr>
          <w:rFonts w:ascii="Ubuntu" w:hAnsi="Ubuntu"/>
          <w:color w:val="1A1A22"/>
          <w:sz w:val="27"/>
          <w:szCs w:val="27"/>
          <w:lang w:val="uk-UA"/>
        </w:rPr>
        <w:t>лися</w:t>
      </w:r>
      <w:proofErr w:type="spellEnd"/>
      <w:r>
        <w:rPr>
          <w:rFonts w:ascii="Ubuntu" w:hAnsi="Ubuntu"/>
          <w:color w:val="1A1A22"/>
          <w:sz w:val="27"/>
          <w:szCs w:val="27"/>
        </w:rPr>
        <w:t xml:space="preserve"> до державного бюджету, такі кошти не є доходом для цілей декларування.</w:t>
      </w:r>
    </w:p>
    <w:p w:rsidR="007378EB" w:rsidRPr="00A31C6B" w:rsidRDefault="007378EB" w:rsidP="007378EB">
      <w:pPr>
        <w:spacing w:after="0" w:line="240" w:lineRule="auto"/>
        <w:ind w:firstLine="425"/>
        <w:jc w:val="both"/>
        <w:rPr>
          <w:rFonts w:asciiTheme="majorHAnsi" w:eastAsia="Times New Roman" w:hAnsiTheme="majorHAnsi" w:cstheme="majorHAnsi"/>
          <w:i/>
          <w:color w:val="1A1A22"/>
          <w:sz w:val="28"/>
          <w:szCs w:val="28"/>
        </w:rPr>
      </w:pPr>
    </w:p>
    <w:p w:rsidR="007378EB" w:rsidRPr="00917123" w:rsidRDefault="007378EB" w:rsidP="007378EB">
      <w:pPr>
        <w:pStyle w:val="a5"/>
        <w:spacing w:after="0" w:line="450" w:lineRule="atLeast"/>
        <w:ind w:left="785"/>
        <w:jc w:val="center"/>
        <w:outlineLvl w:val="1"/>
        <w:rPr>
          <w:rFonts w:asciiTheme="majorHAnsi" w:eastAsia="Times New Roman" w:hAnsiTheme="majorHAnsi" w:cstheme="majorHAnsi"/>
          <w:b/>
          <w:color w:val="1A1A22"/>
          <w:sz w:val="28"/>
          <w:szCs w:val="28"/>
        </w:rPr>
      </w:pPr>
      <w:r w:rsidRPr="00917123">
        <w:rPr>
          <w:rFonts w:asciiTheme="majorHAnsi" w:eastAsia="Times New Roman" w:hAnsiTheme="majorHAnsi" w:cstheme="majorHAnsi"/>
          <w:b/>
          <w:color w:val="1A1A22"/>
          <w:sz w:val="28"/>
          <w:szCs w:val="28"/>
        </w:rPr>
        <w:t>Чи є доходом кошти, отримані внаслідок розірвання договору?</w:t>
      </w:r>
    </w:p>
    <w:p w:rsidR="007378EB" w:rsidRPr="00A61D00" w:rsidRDefault="007378EB" w:rsidP="007378EB">
      <w:pPr>
        <w:spacing w:after="0" w:line="240" w:lineRule="auto"/>
        <w:ind w:firstLine="425"/>
        <w:jc w:val="both"/>
        <w:rPr>
          <w:rFonts w:asciiTheme="majorHAnsi" w:eastAsia="Times New Roman" w:hAnsiTheme="majorHAnsi" w:cstheme="majorHAnsi"/>
          <w:i/>
          <w:color w:val="1A1A22"/>
          <w:sz w:val="28"/>
          <w:szCs w:val="28"/>
        </w:rPr>
      </w:pPr>
    </w:p>
    <w:p w:rsidR="007378EB" w:rsidRPr="00A61D00" w:rsidRDefault="007378EB" w:rsidP="007378EB">
      <w:pPr>
        <w:pStyle w:val="a3"/>
        <w:spacing w:before="0" w:beforeAutospacing="0" w:after="0" w:afterAutospacing="0"/>
        <w:ind w:firstLine="426"/>
        <w:jc w:val="both"/>
        <w:rPr>
          <w:rFonts w:ascii="Ubuntu" w:hAnsi="Ubuntu"/>
          <w:b/>
          <w:color w:val="1A1A22"/>
          <w:sz w:val="27"/>
          <w:szCs w:val="27"/>
        </w:rPr>
      </w:pPr>
      <w:r w:rsidRPr="00A61D00">
        <w:rPr>
          <w:rStyle w:val="a7"/>
          <w:rFonts w:ascii="Ubuntu" w:hAnsi="Ubuntu"/>
          <w:b/>
          <w:color w:val="1A1A22"/>
          <w:sz w:val="27"/>
          <w:szCs w:val="27"/>
        </w:rPr>
        <w:t>Ні.</w:t>
      </w:r>
    </w:p>
    <w:p w:rsidR="007378EB" w:rsidRDefault="007378EB" w:rsidP="007378EB">
      <w:pPr>
        <w:pStyle w:val="a3"/>
        <w:spacing w:before="0" w:beforeAutospacing="0" w:after="0" w:afterAutospacing="0"/>
        <w:ind w:firstLine="426"/>
        <w:jc w:val="both"/>
        <w:rPr>
          <w:rFonts w:ascii="Ubuntu" w:hAnsi="Ubuntu"/>
          <w:color w:val="1A1A22"/>
          <w:sz w:val="27"/>
          <w:szCs w:val="27"/>
        </w:rPr>
      </w:pPr>
      <w:r>
        <w:rPr>
          <w:rFonts w:ascii="Ubuntu" w:hAnsi="Ubuntu"/>
          <w:color w:val="1A1A22"/>
          <w:sz w:val="27"/>
          <w:szCs w:val="27"/>
        </w:rPr>
        <w:t>Кошти, повернуті особі внаслідок розірвання договору (наприклад, купівлі-продажу), стороною якого вона є, для цілей декларування не є доходом.</w:t>
      </w:r>
    </w:p>
    <w:p w:rsidR="007378EB" w:rsidRPr="00A61D00" w:rsidRDefault="007378EB" w:rsidP="007378EB">
      <w:pPr>
        <w:spacing w:after="0" w:line="240" w:lineRule="auto"/>
        <w:ind w:firstLine="425"/>
        <w:jc w:val="both"/>
        <w:rPr>
          <w:rFonts w:asciiTheme="majorHAnsi" w:eastAsia="Times New Roman" w:hAnsiTheme="majorHAnsi" w:cstheme="majorHAnsi"/>
          <w:i/>
          <w:color w:val="1A1A22"/>
          <w:sz w:val="28"/>
          <w:szCs w:val="28"/>
        </w:rPr>
      </w:pPr>
    </w:p>
    <w:p w:rsidR="007378EB" w:rsidRDefault="007378EB" w:rsidP="007378EB">
      <w:pPr>
        <w:spacing w:after="0" w:line="240" w:lineRule="auto"/>
        <w:ind w:firstLine="425"/>
        <w:jc w:val="both"/>
        <w:rPr>
          <w:rFonts w:asciiTheme="majorHAnsi" w:eastAsia="Times New Roman" w:hAnsiTheme="majorHAnsi" w:cstheme="majorHAnsi"/>
          <w:i/>
          <w:color w:val="1A1A22"/>
          <w:sz w:val="28"/>
          <w:szCs w:val="28"/>
          <w:lang w:val="uk-UA"/>
        </w:rPr>
      </w:pPr>
    </w:p>
    <w:p w:rsidR="007378EB" w:rsidRPr="00917123" w:rsidRDefault="007378EB" w:rsidP="007378EB">
      <w:pPr>
        <w:pStyle w:val="a5"/>
        <w:spacing w:after="0" w:line="240" w:lineRule="auto"/>
        <w:ind w:left="785"/>
        <w:jc w:val="center"/>
        <w:outlineLvl w:val="1"/>
        <w:rPr>
          <w:rFonts w:asciiTheme="majorHAnsi" w:eastAsia="Times New Roman" w:hAnsiTheme="majorHAnsi" w:cstheme="majorHAnsi"/>
          <w:b/>
          <w:color w:val="1A1A22"/>
          <w:sz w:val="28"/>
          <w:szCs w:val="28"/>
          <w:lang w:val="uk-UA"/>
        </w:rPr>
      </w:pPr>
      <w:r w:rsidRPr="00917123">
        <w:rPr>
          <w:rFonts w:asciiTheme="majorHAnsi" w:eastAsia="Times New Roman" w:hAnsiTheme="majorHAnsi" w:cstheme="majorHAnsi"/>
          <w:b/>
          <w:color w:val="1A1A22"/>
          <w:sz w:val="28"/>
          <w:szCs w:val="28"/>
        </w:rPr>
        <w:t>Чи є доходом кошти, перераховані як частина вартості житла, яке придбавається на умовах співфінансування?</w:t>
      </w:r>
    </w:p>
    <w:p w:rsidR="007378EB" w:rsidRPr="00A61D00" w:rsidRDefault="007378EB" w:rsidP="007378EB">
      <w:pPr>
        <w:spacing w:after="0" w:line="240" w:lineRule="auto"/>
        <w:jc w:val="center"/>
        <w:outlineLvl w:val="1"/>
        <w:rPr>
          <w:rFonts w:asciiTheme="majorHAnsi" w:eastAsia="Times New Roman" w:hAnsiTheme="majorHAnsi" w:cstheme="majorHAnsi"/>
          <w:b/>
          <w:color w:val="1A1A22"/>
          <w:sz w:val="28"/>
          <w:szCs w:val="28"/>
          <w:lang w:val="uk-UA"/>
        </w:rPr>
      </w:pPr>
    </w:p>
    <w:p w:rsidR="007378EB" w:rsidRPr="00A61D00" w:rsidRDefault="007378EB" w:rsidP="007378EB">
      <w:pPr>
        <w:pStyle w:val="a3"/>
        <w:spacing w:before="0" w:beforeAutospacing="0" w:after="0" w:afterAutospacing="0"/>
        <w:ind w:firstLine="426"/>
        <w:jc w:val="both"/>
        <w:rPr>
          <w:rFonts w:ascii="Ubuntu" w:hAnsi="Ubuntu"/>
          <w:b/>
          <w:color w:val="1A1A22"/>
          <w:sz w:val="27"/>
          <w:szCs w:val="27"/>
        </w:rPr>
      </w:pPr>
      <w:r w:rsidRPr="00A61D00">
        <w:rPr>
          <w:rStyle w:val="a7"/>
          <w:rFonts w:ascii="Ubuntu" w:hAnsi="Ubuntu"/>
          <w:b/>
          <w:color w:val="1A1A22"/>
          <w:sz w:val="27"/>
          <w:szCs w:val="27"/>
        </w:rPr>
        <w:t>Так.</w:t>
      </w:r>
    </w:p>
    <w:p w:rsidR="007378EB" w:rsidRDefault="007378EB" w:rsidP="007378EB">
      <w:pPr>
        <w:pStyle w:val="a3"/>
        <w:spacing w:before="0" w:beforeAutospacing="0" w:after="0" w:afterAutospacing="0"/>
        <w:ind w:firstLine="426"/>
        <w:jc w:val="both"/>
        <w:rPr>
          <w:rFonts w:ascii="Ubuntu" w:hAnsi="Ubuntu"/>
          <w:color w:val="1A1A22"/>
          <w:sz w:val="27"/>
          <w:szCs w:val="27"/>
        </w:rPr>
      </w:pPr>
      <w:r>
        <w:rPr>
          <w:rFonts w:ascii="Ubuntu" w:hAnsi="Ubuntu"/>
          <w:color w:val="1A1A22"/>
          <w:sz w:val="27"/>
          <w:szCs w:val="27"/>
        </w:rPr>
        <w:t>Вартість житла, яке передається з державної або комунальної власності у власність особи безоплатно або із знижкою відповідно до закону, а також сума державної підтримки на будівництво чи придбання доступного житла, яка надається особі відповідно до законодавства, є доходом (п.п. 165.1.34 п. 165.1 ст. 165 П</w:t>
      </w:r>
      <w:proofErr w:type="spellStart"/>
      <w:r>
        <w:rPr>
          <w:rFonts w:ascii="Ubuntu" w:hAnsi="Ubuntu"/>
          <w:color w:val="1A1A22"/>
          <w:sz w:val="27"/>
          <w:szCs w:val="27"/>
          <w:lang w:val="uk-UA"/>
        </w:rPr>
        <w:t>одаткового</w:t>
      </w:r>
      <w:proofErr w:type="spellEnd"/>
      <w:r>
        <w:rPr>
          <w:rFonts w:ascii="Ubuntu" w:hAnsi="Ubuntu"/>
          <w:color w:val="1A1A22"/>
          <w:sz w:val="27"/>
          <w:szCs w:val="27"/>
          <w:lang w:val="uk-UA"/>
        </w:rPr>
        <w:t xml:space="preserve"> кодексу</w:t>
      </w:r>
      <w:r>
        <w:rPr>
          <w:rFonts w:ascii="Ubuntu" w:hAnsi="Ubuntu"/>
          <w:color w:val="1A1A22"/>
          <w:sz w:val="27"/>
          <w:szCs w:val="27"/>
        </w:rPr>
        <w:t xml:space="preserve"> України, Довідник ознак доходів фізичних осіб, затверджений наказом Міністерства фінансів України від 13.01.2015 № 4).</w:t>
      </w:r>
    </w:p>
    <w:p w:rsidR="007378EB" w:rsidRDefault="007378EB" w:rsidP="007378EB">
      <w:pPr>
        <w:pStyle w:val="a3"/>
        <w:spacing w:before="0" w:beforeAutospacing="0" w:after="0" w:afterAutospacing="0"/>
        <w:ind w:firstLine="426"/>
        <w:jc w:val="both"/>
        <w:rPr>
          <w:rFonts w:ascii="Ubuntu" w:hAnsi="Ubuntu"/>
          <w:color w:val="1A1A22"/>
          <w:sz w:val="27"/>
          <w:szCs w:val="27"/>
          <w:lang w:val="uk-UA"/>
        </w:rPr>
      </w:pPr>
      <w:r>
        <w:rPr>
          <w:rFonts w:ascii="Ubuntu" w:hAnsi="Ubuntu"/>
          <w:color w:val="1A1A22"/>
          <w:sz w:val="27"/>
          <w:szCs w:val="27"/>
        </w:rPr>
        <w:t>Кошти, перераховані третій особі (наприклад, забудовнику) за тристоронніми договорами як частина вартості житла, яке придбавається суб’єктом декларування та/або членом його сім’ї на умовах співфінансування, є доходом та повинні бути відображені у розділі 11 «Доходи, у тому числі подарунки» декларації.</w:t>
      </w:r>
    </w:p>
    <w:p w:rsidR="007378EB" w:rsidRDefault="007378EB" w:rsidP="007378EB">
      <w:pPr>
        <w:pStyle w:val="a3"/>
        <w:spacing w:before="0" w:beforeAutospacing="0" w:after="0" w:afterAutospacing="0"/>
        <w:jc w:val="both"/>
        <w:rPr>
          <w:rFonts w:ascii="Ubuntu" w:hAnsi="Ubuntu"/>
          <w:color w:val="1A1A22"/>
          <w:sz w:val="27"/>
          <w:szCs w:val="27"/>
          <w:lang w:val="uk-UA"/>
        </w:rPr>
      </w:pPr>
    </w:p>
    <w:p w:rsidR="007378EB" w:rsidRPr="00917123" w:rsidRDefault="007378EB" w:rsidP="007378EB">
      <w:pPr>
        <w:pStyle w:val="a5"/>
        <w:spacing w:after="0" w:line="240" w:lineRule="auto"/>
        <w:ind w:left="785"/>
        <w:jc w:val="center"/>
        <w:outlineLvl w:val="1"/>
        <w:rPr>
          <w:rFonts w:asciiTheme="majorHAnsi" w:eastAsia="Times New Roman" w:hAnsiTheme="majorHAnsi" w:cstheme="majorHAnsi"/>
          <w:b/>
          <w:color w:val="1A1A22"/>
          <w:sz w:val="28"/>
          <w:szCs w:val="28"/>
          <w:lang w:val="uk-UA"/>
        </w:rPr>
      </w:pPr>
      <w:r w:rsidRPr="00917123">
        <w:rPr>
          <w:rFonts w:asciiTheme="majorHAnsi" w:eastAsia="Times New Roman" w:hAnsiTheme="majorHAnsi" w:cstheme="majorHAnsi"/>
          <w:b/>
          <w:color w:val="1A1A22"/>
          <w:sz w:val="28"/>
          <w:szCs w:val="28"/>
        </w:rPr>
        <w:lastRenderedPageBreak/>
        <w:t>Чи є доходом прощені (анульовані) банком за його рішенням</w:t>
      </w:r>
    </w:p>
    <w:p w:rsidR="007378EB" w:rsidRDefault="007378EB" w:rsidP="007378EB">
      <w:pPr>
        <w:spacing w:after="0" w:line="240" w:lineRule="auto"/>
        <w:jc w:val="center"/>
        <w:outlineLvl w:val="1"/>
        <w:rPr>
          <w:rFonts w:asciiTheme="majorHAnsi" w:eastAsia="Times New Roman" w:hAnsiTheme="majorHAnsi" w:cstheme="majorHAnsi"/>
          <w:b/>
          <w:color w:val="1A1A22"/>
          <w:sz w:val="28"/>
          <w:szCs w:val="28"/>
          <w:lang w:val="uk-UA"/>
        </w:rPr>
      </w:pPr>
      <w:r w:rsidRPr="00B5712B">
        <w:rPr>
          <w:rFonts w:asciiTheme="majorHAnsi" w:eastAsia="Times New Roman" w:hAnsiTheme="majorHAnsi" w:cstheme="majorHAnsi"/>
          <w:b/>
          <w:color w:val="1A1A22"/>
          <w:sz w:val="28"/>
          <w:szCs w:val="28"/>
        </w:rPr>
        <w:t>сума кредиту або проценти, комісія та/або штрафні санкції (пеня)</w:t>
      </w:r>
    </w:p>
    <w:p w:rsidR="007378EB" w:rsidRDefault="007378EB" w:rsidP="007378EB">
      <w:pPr>
        <w:spacing w:after="0" w:line="240" w:lineRule="auto"/>
        <w:jc w:val="center"/>
        <w:outlineLvl w:val="1"/>
        <w:rPr>
          <w:rFonts w:asciiTheme="majorHAnsi" w:eastAsia="Times New Roman" w:hAnsiTheme="majorHAnsi" w:cstheme="majorHAnsi"/>
          <w:b/>
          <w:color w:val="1A1A22"/>
          <w:sz w:val="28"/>
          <w:szCs w:val="28"/>
          <w:lang w:val="uk-UA"/>
        </w:rPr>
      </w:pPr>
      <w:r w:rsidRPr="00B5712B">
        <w:rPr>
          <w:rFonts w:asciiTheme="majorHAnsi" w:eastAsia="Times New Roman" w:hAnsiTheme="majorHAnsi" w:cstheme="majorHAnsi"/>
          <w:b/>
          <w:color w:val="1A1A22"/>
          <w:sz w:val="28"/>
          <w:szCs w:val="28"/>
        </w:rPr>
        <w:t xml:space="preserve"> за користування кредитом?</w:t>
      </w:r>
    </w:p>
    <w:p w:rsidR="007378EB" w:rsidRDefault="007378EB" w:rsidP="007378EB">
      <w:pPr>
        <w:spacing w:after="0" w:line="240" w:lineRule="auto"/>
        <w:ind w:firstLine="426"/>
        <w:jc w:val="center"/>
        <w:outlineLvl w:val="1"/>
        <w:rPr>
          <w:rFonts w:asciiTheme="majorHAnsi" w:eastAsia="Times New Roman" w:hAnsiTheme="majorHAnsi" w:cstheme="majorHAnsi"/>
          <w:b/>
          <w:color w:val="1A1A22"/>
          <w:sz w:val="28"/>
          <w:szCs w:val="28"/>
          <w:lang w:val="uk-UA"/>
        </w:rPr>
      </w:pPr>
    </w:p>
    <w:p w:rsidR="007378EB" w:rsidRDefault="007378EB" w:rsidP="007378EB">
      <w:pPr>
        <w:pStyle w:val="a3"/>
        <w:spacing w:before="0" w:beforeAutospacing="0" w:after="0" w:afterAutospacing="0"/>
        <w:ind w:firstLine="426"/>
        <w:jc w:val="both"/>
        <w:rPr>
          <w:rFonts w:ascii="Ubuntu" w:hAnsi="Ubuntu"/>
          <w:color w:val="1A1A22"/>
          <w:sz w:val="27"/>
          <w:szCs w:val="27"/>
        </w:rPr>
      </w:pPr>
      <w:r>
        <w:rPr>
          <w:rStyle w:val="a7"/>
          <w:rFonts w:ascii="Ubuntu" w:hAnsi="Ubuntu"/>
          <w:color w:val="1A1A22"/>
          <w:sz w:val="27"/>
          <w:szCs w:val="27"/>
        </w:rPr>
        <w:t>Сума кредиту, прощена (анульована) банком, є доходом.</w:t>
      </w:r>
    </w:p>
    <w:p w:rsidR="007378EB" w:rsidRDefault="007378EB" w:rsidP="007378EB">
      <w:pPr>
        <w:pStyle w:val="a3"/>
        <w:spacing w:before="0" w:beforeAutospacing="0" w:after="0" w:afterAutospacing="0"/>
        <w:ind w:firstLine="426"/>
        <w:jc w:val="both"/>
        <w:rPr>
          <w:rFonts w:ascii="Ubuntu" w:hAnsi="Ubuntu"/>
          <w:color w:val="1A1A22"/>
          <w:sz w:val="27"/>
          <w:szCs w:val="27"/>
        </w:rPr>
      </w:pPr>
      <w:r>
        <w:rPr>
          <w:rStyle w:val="a7"/>
          <w:rFonts w:ascii="Ubuntu" w:hAnsi="Ubuntu"/>
          <w:color w:val="1A1A22"/>
          <w:sz w:val="27"/>
          <w:szCs w:val="27"/>
        </w:rPr>
        <w:t>Відсотки, комісія та/або штрафні санкції (пеня), які нараховані банком за умовами договору за користування кредитом, не є доходом.</w:t>
      </w:r>
    </w:p>
    <w:p w:rsidR="007378EB" w:rsidRDefault="007378EB" w:rsidP="007378EB">
      <w:pPr>
        <w:pStyle w:val="a3"/>
        <w:spacing w:before="0" w:beforeAutospacing="0" w:after="0" w:afterAutospacing="0"/>
        <w:ind w:firstLine="426"/>
        <w:jc w:val="both"/>
        <w:rPr>
          <w:rFonts w:ascii="Ubuntu" w:hAnsi="Ubuntu"/>
          <w:color w:val="1A1A22"/>
          <w:sz w:val="27"/>
          <w:szCs w:val="27"/>
        </w:rPr>
      </w:pPr>
      <w:r>
        <w:rPr>
          <w:rFonts w:ascii="Ubuntu" w:hAnsi="Ubuntu"/>
          <w:color w:val="1A1A22"/>
          <w:sz w:val="27"/>
          <w:szCs w:val="27"/>
        </w:rPr>
        <w:t>Доходами можуть бути додаткові блага, унаслідок отримання яких фінансове або матеріальне становище суб’єкта декларування чи членів його сім’ї покращилося. Отримання основної суми кредиту, яку надалі за рішенням банку суб’єкт декларування чи член його сім’ї не повинні повертати, є доходом, оскільки завдяки цим коштам покращується фінансове становище особи, у неї з’являється можливість, наприклад, здійснити видатки, які інакше вона не могла б зробити. Водночас скасовані відсотки за користування кредитом таким доходом не є, оскільки відповідні кошти суб’єкт декларування або член його сім’ї фактично не отримували.</w:t>
      </w:r>
    </w:p>
    <w:p w:rsidR="007378EB" w:rsidRDefault="007378EB" w:rsidP="007378EB">
      <w:pPr>
        <w:pStyle w:val="a3"/>
        <w:spacing w:before="0" w:beforeAutospacing="0" w:after="0" w:afterAutospacing="0"/>
        <w:ind w:firstLine="426"/>
        <w:jc w:val="both"/>
        <w:rPr>
          <w:rFonts w:ascii="Ubuntu" w:hAnsi="Ubuntu"/>
          <w:color w:val="1A1A22"/>
          <w:sz w:val="27"/>
          <w:szCs w:val="27"/>
        </w:rPr>
      </w:pPr>
      <w:r>
        <w:rPr>
          <w:rFonts w:ascii="Ubuntu" w:hAnsi="Ubuntu"/>
          <w:color w:val="1A1A22"/>
          <w:sz w:val="27"/>
          <w:szCs w:val="27"/>
        </w:rPr>
        <w:t>Така позиція підтверджується регулюванням у податковій сфері та судовою практикою. Так, до доходу віднесено, зокрема, основну суму боргу (кредиту) платника податку, прощеного (анульованого) кредитором за його самостійним рішенням (п.п. 164.2.17 п. 164.2 ст. 164 П</w:t>
      </w:r>
      <w:proofErr w:type="spellStart"/>
      <w:r>
        <w:rPr>
          <w:rFonts w:ascii="Ubuntu" w:hAnsi="Ubuntu"/>
          <w:color w:val="1A1A22"/>
          <w:sz w:val="27"/>
          <w:szCs w:val="27"/>
          <w:lang w:val="uk-UA"/>
        </w:rPr>
        <w:t>одаткового</w:t>
      </w:r>
      <w:proofErr w:type="spellEnd"/>
      <w:r>
        <w:rPr>
          <w:rFonts w:ascii="Ubuntu" w:hAnsi="Ubuntu"/>
          <w:color w:val="1A1A22"/>
          <w:sz w:val="27"/>
          <w:szCs w:val="27"/>
          <w:lang w:val="uk-UA"/>
        </w:rPr>
        <w:t xml:space="preserve"> кодексу</w:t>
      </w:r>
      <w:r>
        <w:rPr>
          <w:rFonts w:ascii="Ubuntu" w:hAnsi="Ubuntu"/>
          <w:color w:val="1A1A22"/>
          <w:sz w:val="27"/>
          <w:szCs w:val="27"/>
        </w:rPr>
        <w:t xml:space="preserve"> України).</w:t>
      </w:r>
    </w:p>
    <w:p w:rsidR="007378EB" w:rsidRDefault="007378EB" w:rsidP="007378EB">
      <w:pPr>
        <w:pStyle w:val="a3"/>
        <w:spacing w:before="0" w:beforeAutospacing="0" w:after="0" w:afterAutospacing="0"/>
        <w:ind w:firstLine="426"/>
        <w:jc w:val="both"/>
        <w:rPr>
          <w:rFonts w:ascii="Ubuntu" w:hAnsi="Ubuntu"/>
          <w:color w:val="1A1A22"/>
          <w:sz w:val="27"/>
          <w:szCs w:val="27"/>
        </w:rPr>
      </w:pPr>
      <w:r>
        <w:rPr>
          <w:rFonts w:ascii="Ubuntu" w:hAnsi="Ubuntu"/>
          <w:color w:val="1A1A22"/>
          <w:sz w:val="27"/>
          <w:szCs w:val="27"/>
        </w:rPr>
        <w:t>Додаткове благо визначається як дохід у разі приросту показників фінансового та/або майнового стану платника податку. Грошова сума, яка надана в кредит, підлягає поверненню, тому ця сума не збільшує дохід платника податку. Водночас у разі якщо відпадуть встановлені законом та/або договором підстави для витребування кредитором у боржника грошової суми, наданої на умовах повернення, у платника податку-боржника виникає приріст фінансових показників за рахунок суми, взятої в борг.</w:t>
      </w:r>
    </w:p>
    <w:p w:rsidR="007378EB" w:rsidRPr="00B5712B" w:rsidRDefault="007378EB" w:rsidP="007378EB">
      <w:pPr>
        <w:spacing w:after="0" w:line="240" w:lineRule="auto"/>
        <w:outlineLvl w:val="1"/>
        <w:rPr>
          <w:rFonts w:asciiTheme="majorHAnsi" w:eastAsia="Times New Roman" w:hAnsiTheme="majorHAnsi" w:cstheme="majorHAnsi"/>
          <w:b/>
          <w:color w:val="1A1A22"/>
          <w:sz w:val="28"/>
          <w:szCs w:val="28"/>
          <w:lang w:val="uk-UA"/>
        </w:rPr>
      </w:pPr>
    </w:p>
    <w:p w:rsidR="007378EB" w:rsidRPr="00917123" w:rsidRDefault="007378EB" w:rsidP="007378EB">
      <w:pPr>
        <w:pStyle w:val="a5"/>
        <w:spacing w:after="0" w:line="240" w:lineRule="auto"/>
        <w:ind w:left="785"/>
        <w:jc w:val="center"/>
        <w:outlineLvl w:val="1"/>
        <w:rPr>
          <w:rFonts w:asciiTheme="majorHAnsi" w:eastAsia="Times New Roman" w:hAnsiTheme="majorHAnsi" w:cstheme="majorHAnsi"/>
          <w:b/>
          <w:color w:val="1A1A22"/>
          <w:sz w:val="28"/>
          <w:szCs w:val="28"/>
          <w:lang w:val="uk-UA"/>
        </w:rPr>
      </w:pPr>
      <w:r w:rsidRPr="00917123">
        <w:rPr>
          <w:rFonts w:asciiTheme="majorHAnsi" w:eastAsia="Times New Roman" w:hAnsiTheme="majorHAnsi" w:cstheme="majorHAnsi"/>
          <w:b/>
          <w:color w:val="1A1A22"/>
          <w:sz w:val="28"/>
          <w:szCs w:val="28"/>
        </w:rPr>
        <w:t>Як декларувати доходи у вигляді процентів, нарахованих</w:t>
      </w:r>
    </w:p>
    <w:p w:rsidR="007378EB" w:rsidRDefault="007378EB" w:rsidP="007378EB">
      <w:pPr>
        <w:spacing w:after="0" w:line="240" w:lineRule="auto"/>
        <w:jc w:val="center"/>
        <w:outlineLvl w:val="1"/>
        <w:rPr>
          <w:rFonts w:asciiTheme="majorHAnsi" w:eastAsia="Times New Roman" w:hAnsiTheme="majorHAnsi" w:cstheme="majorHAnsi"/>
          <w:b/>
          <w:color w:val="1A1A22"/>
          <w:sz w:val="28"/>
          <w:szCs w:val="28"/>
          <w:lang w:val="uk-UA"/>
        </w:rPr>
      </w:pPr>
      <w:r w:rsidRPr="003455A7">
        <w:rPr>
          <w:rFonts w:asciiTheme="majorHAnsi" w:eastAsia="Times New Roman" w:hAnsiTheme="majorHAnsi" w:cstheme="majorHAnsi"/>
          <w:b/>
          <w:color w:val="1A1A22"/>
          <w:sz w:val="28"/>
          <w:szCs w:val="28"/>
        </w:rPr>
        <w:t>за валютним вкладом?</w:t>
      </w:r>
    </w:p>
    <w:p w:rsidR="007378EB" w:rsidRPr="003455A7" w:rsidRDefault="007378EB" w:rsidP="007378EB">
      <w:pPr>
        <w:spacing w:after="0" w:line="240" w:lineRule="auto"/>
        <w:jc w:val="center"/>
        <w:outlineLvl w:val="1"/>
        <w:rPr>
          <w:rFonts w:asciiTheme="majorHAnsi" w:eastAsia="Times New Roman" w:hAnsiTheme="majorHAnsi" w:cstheme="majorHAnsi"/>
          <w:b/>
          <w:color w:val="1A1A22"/>
          <w:sz w:val="28"/>
          <w:szCs w:val="28"/>
          <w:lang w:val="uk-UA"/>
        </w:rPr>
      </w:pPr>
    </w:p>
    <w:p w:rsidR="007378EB" w:rsidRDefault="007378EB" w:rsidP="007378EB">
      <w:pPr>
        <w:pStyle w:val="a3"/>
        <w:spacing w:before="0" w:beforeAutospacing="0" w:after="0" w:afterAutospacing="0"/>
        <w:ind w:firstLine="426"/>
        <w:jc w:val="both"/>
        <w:rPr>
          <w:rFonts w:ascii="Ubuntu" w:hAnsi="Ubuntu"/>
          <w:color w:val="1A1A22"/>
          <w:sz w:val="27"/>
          <w:szCs w:val="27"/>
        </w:rPr>
      </w:pPr>
      <w:r>
        <w:rPr>
          <w:rStyle w:val="a7"/>
          <w:rFonts w:ascii="Ubuntu" w:hAnsi="Ubuntu"/>
          <w:color w:val="1A1A22"/>
          <w:sz w:val="27"/>
          <w:szCs w:val="27"/>
        </w:rPr>
        <w:t>Потрібно суму кожного нарахування процентів за певний період, включаючи податки і збори, конвертувати у гривню</w:t>
      </w:r>
      <w:r>
        <w:rPr>
          <w:rFonts w:ascii="Ubuntu" w:hAnsi="Ubuntu"/>
          <w:color w:val="1A1A22"/>
          <w:sz w:val="27"/>
          <w:szCs w:val="27"/>
        </w:rPr>
        <w:t> </w:t>
      </w:r>
      <w:r>
        <w:rPr>
          <w:rStyle w:val="a7"/>
          <w:rFonts w:ascii="Ubuntu" w:hAnsi="Ubuntu"/>
          <w:color w:val="1A1A22"/>
          <w:sz w:val="27"/>
          <w:szCs w:val="27"/>
        </w:rPr>
        <w:t>за валютним (обмінним) курсом Національного банку України, що діяв на дату фактичної виплати процентів, потім визначити їхній сукупний розмір, отриманий за звітний період в одному банку, і зазначити в декларації цю загальну суму процентів.</w:t>
      </w:r>
    </w:p>
    <w:p w:rsidR="007378EB" w:rsidRDefault="007378EB" w:rsidP="007378EB">
      <w:pPr>
        <w:pStyle w:val="a3"/>
        <w:spacing w:before="0" w:beforeAutospacing="0" w:after="0" w:afterAutospacing="0"/>
        <w:ind w:firstLine="426"/>
        <w:jc w:val="both"/>
        <w:rPr>
          <w:rFonts w:ascii="Ubuntu" w:hAnsi="Ubuntu"/>
          <w:color w:val="1A1A22"/>
          <w:sz w:val="27"/>
          <w:szCs w:val="27"/>
        </w:rPr>
      </w:pPr>
      <w:r>
        <w:rPr>
          <w:rFonts w:ascii="Ubuntu" w:hAnsi="Ubuntu"/>
          <w:color w:val="1A1A22"/>
          <w:sz w:val="27"/>
          <w:szCs w:val="27"/>
        </w:rPr>
        <w:t>Дохід у вигляді процентів, нарахованих за кількома вкладами, поміщеними в один банк, зазначається в декларації сукупно.</w:t>
      </w:r>
    </w:p>
    <w:p w:rsidR="007378EB" w:rsidRDefault="007378EB" w:rsidP="007378EB">
      <w:pPr>
        <w:pStyle w:val="a3"/>
        <w:spacing w:before="0" w:beforeAutospacing="0" w:after="0" w:afterAutospacing="0"/>
        <w:ind w:firstLine="426"/>
        <w:jc w:val="both"/>
        <w:rPr>
          <w:rFonts w:ascii="Ubuntu" w:hAnsi="Ubuntu"/>
          <w:color w:val="1A1A22"/>
          <w:sz w:val="27"/>
          <w:szCs w:val="27"/>
        </w:rPr>
      </w:pPr>
      <w:r>
        <w:rPr>
          <w:rFonts w:ascii="Ubuntu" w:hAnsi="Ubuntu"/>
          <w:color w:val="1A1A22"/>
          <w:sz w:val="27"/>
          <w:szCs w:val="27"/>
        </w:rPr>
        <w:t>Дохід у вигляді процентів, нарахованих за вкладами, поміщеними в різні банки, зазначається в декларації окремо.</w:t>
      </w:r>
    </w:p>
    <w:p w:rsidR="007378EB" w:rsidRDefault="007378EB" w:rsidP="007378EB">
      <w:pPr>
        <w:pStyle w:val="a3"/>
        <w:spacing w:before="0" w:beforeAutospacing="0" w:after="0" w:afterAutospacing="0"/>
        <w:ind w:firstLine="426"/>
        <w:jc w:val="both"/>
        <w:rPr>
          <w:rFonts w:ascii="Ubuntu" w:hAnsi="Ubuntu"/>
          <w:color w:val="1A1A22"/>
          <w:sz w:val="27"/>
          <w:szCs w:val="27"/>
          <w:lang w:val="uk-UA"/>
        </w:rPr>
      </w:pPr>
      <w:r>
        <w:rPr>
          <w:rFonts w:ascii="Ubuntu" w:hAnsi="Ubuntu"/>
          <w:color w:val="1A1A22"/>
          <w:sz w:val="27"/>
          <w:szCs w:val="27"/>
        </w:rPr>
        <w:t>Для отримання детальної інформації щодо нарахованих (виплачених) процентів радимо звернутись до банку, в якому розміщено вклад.</w:t>
      </w:r>
    </w:p>
    <w:p w:rsidR="007378EB" w:rsidRPr="007378EB" w:rsidRDefault="007378EB" w:rsidP="007378EB">
      <w:pPr>
        <w:pStyle w:val="a3"/>
        <w:spacing w:before="0" w:beforeAutospacing="0" w:after="0" w:afterAutospacing="0"/>
        <w:ind w:firstLine="426"/>
        <w:jc w:val="both"/>
        <w:rPr>
          <w:rFonts w:ascii="Ubuntu" w:hAnsi="Ubuntu"/>
          <w:color w:val="1A1A22"/>
          <w:sz w:val="27"/>
          <w:szCs w:val="27"/>
          <w:lang w:val="uk-UA"/>
        </w:rPr>
      </w:pPr>
    </w:p>
    <w:p w:rsidR="007378EB" w:rsidRPr="007378EB" w:rsidRDefault="007378EB" w:rsidP="007378EB">
      <w:pPr>
        <w:pStyle w:val="a3"/>
        <w:spacing w:before="0" w:beforeAutospacing="0" w:after="0" w:afterAutospacing="0"/>
        <w:ind w:firstLine="426"/>
        <w:jc w:val="both"/>
        <w:rPr>
          <w:rFonts w:asciiTheme="majorHAnsi" w:hAnsiTheme="majorHAnsi" w:cstheme="majorHAnsi"/>
          <w:color w:val="1A1A22"/>
          <w:sz w:val="28"/>
          <w:szCs w:val="28"/>
          <w:lang w:val="uk-UA"/>
        </w:rPr>
      </w:pPr>
      <w:r w:rsidRPr="007378EB">
        <w:rPr>
          <w:rStyle w:val="a6"/>
          <w:rFonts w:asciiTheme="majorHAnsi" w:hAnsiTheme="majorHAnsi" w:cstheme="majorHAnsi"/>
          <w:color w:val="1A1A22"/>
          <w:sz w:val="28"/>
          <w:szCs w:val="28"/>
        </w:rPr>
        <w:t>Приклад</w:t>
      </w:r>
      <w:r w:rsidRPr="007378EB">
        <w:rPr>
          <w:rStyle w:val="a6"/>
          <w:rFonts w:asciiTheme="majorHAnsi" w:hAnsiTheme="majorHAnsi" w:cstheme="majorHAnsi"/>
          <w:color w:val="1A1A22"/>
          <w:sz w:val="28"/>
          <w:szCs w:val="28"/>
          <w:lang w:val="uk-UA"/>
        </w:rPr>
        <w:t>.</w:t>
      </w:r>
    </w:p>
    <w:p w:rsidR="007378EB" w:rsidRPr="00A059EF" w:rsidRDefault="007378EB" w:rsidP="007378EB">
      <w:pPr>
        <w:pStyle w:val="a3"/>
        <w:spacing w:before="0" w:beforeAutospacing="0" w:after="0" w:afterAutospacing="0"/>
        <w:ind w:firstLine="426"/>
        <w:jc w:val="both"/>
        <w:rPr>
          <w:rFonts w:ascii="Ubuntu" w:hAnsi="Ubuntu"/>
          <w:color w:val="1A1A22"/>
          <w:sz w:val="27"/>
          <w:szCs w:val="27"/>
        </w:rPr>
      </w:pPr>
      <w:r>
        <w:rPr>
          <w:rFonts w:ascii="Ubuntu" w:hAnsi="Ubuntu"/>
          <w:color w:val="1A1A22"/>
          <w:sz w:val="27"/>
          <w:szCs w:val="27"/>
        </w:rPr>
        <w:t xml:space="preserve">01.02.2020 банк нарахував проценти за січень у сумі 50 євро; 15.02.2020, після утримання податків і зборів, банк (у готівковій чи безготівковій формі) виплатив </w:t>
      </w:r>
      <w:r>
        <w:rPr>
          <w:rFonts w:ascii="Ubuntu" w:hAnsi="Ubuntu"/>
          <w:color w:val="1A1A22"/>
          <w:sz w:val="27"/>
          <w:szCs w:val="27"/>
        </w:rPr>
        <w:lastRenderedPageBreak/>
        <w:t>вкладнику 40,25 євро процентів за січень. Курс гривні щодо євро станом на 15.02.2020 становив 26,5872 грн/євро, тобто 50 × 26,5872 = 1 329,36 грн – конвертована сума виплачених (отриманих) процентів за січень. За аналогічною схемою слід конвертувати проценти за весь період, на який було розміщено вклад, і зазначити в декларації їхній сукупний розмір.</w:t>
      </w:r>
    </w:p>
    <w:p w:rsidR="007378EB" w:rsidRPr="003455A7" w:rsidRDefault="007378EB" w:rsidP="007378EB">
      <w:pPr>
        <w:pStyle w:val="a3"/>
        <w:spacing w:before="0" w:beforeAutospacing="0" w:after="0" w:afterAutospacing="0"/>
        <w:ind w:firstLine="426"/>
        <w:jc w:val="both"/>
        <w:rPr>
          <w:rFonts w:ascii="Ubuntu" w:hAnsi="Ubuntu"/>
          <w:color w:val="1A1A22"/>
          <w:sz w:val="27"/>
          <w:szCs w:val="27"/>
          <w:lang w:val="uk-UA"/>
        </w:rPr>
      </w:pPr>
    </w:p>
    <w:p w:rsidR="007378EB" w:rsidRPr="00917123" w:rsidRDefault="007378EB" w:rsidP="007378EB">
      <w:pPr>
        <w:pStyle w:val="a5"/>
        <w:spacing w:after="0" w:line="240" w:lineRule="auto"/>
        <w:ind w:left="785"/>
        <w:jc w:val="center"/>
        <w:outlineLvl w:val="1"/>
        <w:rPr>
          <w:rFonts w:asciiTheme="majorHAnsi" w:eastAsia="Times New Roman" w:hAnsiTheme="majorHAnsi" w:cstheme="majorHAnsi"/>
          <w:b/>
          <w:color w:val="1A1A22"/>
          <w:sz w:val="28"/>
          <w:szCs w:val="28"/>
          <w:lang w:val="uk-UA"/>
        </w:rPr>
      </w:pPr>
      <w:r w:rsidRPr="00917123">
        <w:rPr>
          <w:rFonts w:asciiTheme="majorHAnsi" w:eastAsia="Times New Roman" w:hAnsiTheme="majorHAnsi" w:cstheme="majorHAnsi"/>
          <w:b/>
          <w:color w:val="1A1A22"/>
          <w:sz w:val="28"/>
          <w:szCs w:val="28"/>
        </w:rPr>
        <w:t>Чи є доходом одноразова натуральна допомога «пакунок малюка»</w:t>
      </w:r>
    </w:p>
    <w:p w:rsidR="007378EB" w:rsidRDefault="007378EB" w:rsidP="007378EB">
      <w:pPr>
        <w:spacing w:after="0" w:line="240" w:lineRule="auto"/>
        <w:jc w:val="center"/>
        <w:outlineLvl w:val="1"/>
        <w:rPr>
          <w:rFonts w:asciiTheme="majorHAnsi" w:eastAsia="Times New Roman" w:hAnsiTheme="majorHAnsi" w:cstheme="majorHAnsi"/>
          <w:b/>
          <w:color w:val="1A1A22"/>
          <w:sz w:val="28"/>
          <w:szCs w:val="28"/>
          <w:lang w:val="uk-UA"/>
        </w:rPr>
      </w:pPr>
      <w:r w:rsidRPr="006C6D75">
        <w:rPr>
          <w:rFonts w:asciiTheme="majorHAnsi" w:eastAsia="Times New Roman" w:hAnsiTheme="majorHAnsi" w:cstheme="majorHAnsi"/>
          <w:b/>
          <w:color w:val="1A1A22"/>
          <w:sz w:val="28"/>
          <w:szCs w:val="28"/>
        </w:rPr>
        <w:t xml:space="preserve"> (Baby-box)?</w:t>
      </w:r>
    </w:p>
    <w:p w:rsidR="007378EB" w:rsidRPr="006C6D75" w:rsidRDefault="007378EB" w:rsidP="007378EB">
      <w:pPr>
        <w:spacing w:after="0" w:line="240" w:lineRule="auto"/>
        <w:jc w:val="center"/>
        <w:outlineLvl w:val="1"/>
        <w:rPr>
          <w:rFonts w:asciiTheme="majorHAnsi" w:eastAsia="Times New Roman" w:hAnsiTheme="majorHAnsi" w:cstheme="majorHAnsi"/>
          <w:b/>
          <w:color w:val="1A1A22"/>
          <w:sz w:val="28"/>
          <w:szCs w:val="28"/>
          <w:lang w:val="uk-UA"/>
        </w:rPr>
      </w:pPr>
    </w:p>
    <w:p w:rsidR="007378EB" w:rsidRPr="006C6D75" w:rsidRDefault="007378EB" w:rsidP="007378EB">
      <w:pPr>
        <w:pStyle w:val="a3"/>
        <w:spacing w:before="0" w:beforeAutospacing="0" w:after="0" w:afterAutospacing="0"/>
        <w:ind w:firstLine="426"/>
        <w:jc w:val="both"/>
        <w:rPr>
          <w:rFonts w:ascii="Ubuntu" w:hAnsi="Ubuntu"/>
          <w:b/>
          <w:color w:val="1A1A22"/>
          <w:sz w:val="27"/>
          <w:szCs w:val="27"/>
        </w:rPr>
      </w:pPr>
      <w:r w:rsidRPr="006C6D75">
        <w:rPr>
          <w:rStyle w:val="a7"/>
          <w:rFonts w:ascii="Ubuntu" w:hAnsi="Ubuntu"/>
          <w:b/>
          <w:color w:val="1A1A22"/>
          <w:sz w:val="27"/>
          <w:szCs w:val="27"/>
        </w:rPr>
        <w:t>Лише у разі отримання грошової компенсації її вартості.</w:t>
      </w:r>
    </w:p>
    <w:p w:rsidR="007378EB" w:rsidRDefault="007378EB" w:rsidP="007378EB">
      <w:pPr>
        <w:pStyle w:val="a3"/>
        <w:spacing w:before="0" w:beforeAutospacing="0" w:after="0" w:afterAutospacing="0"/>
        <w:ind w:firstLine="426"/>
        <w:jc w:val="both"/>
        <w:rPr>
          <w:rFonts w:ascii="Ubuntu" w:hAnsi="Ubuntu"/>
          <w:color w:val="1A1A22"/>
          <w:sz w:val="27"/>
          <w:szCs w:val="27"/>
        </w:rPr>
      </w:pPr>
      <w:r>
        <w:rPr>
          <w:rFonts w:ascii="Ubuntu" w:hAnsi="Ubuntu"/>
          <w:color w:val="1A1A22"/>
          <w:sz w:val="27"/>
          <w:szCs w:val="27"/>
        </w:rPr>
        <w:t>«Пакунок малюка» є безповоротною адресною соціальною допомогою сім’ям, у яких народилася живонароджена дитина, як у натуральній, так і грошовій формі у вигляді компенсації.</w:t>
      </w:r>
    </w:p>
    <w:p w:rsidR="007378EB" w:rsidRDefault="007378EB" w:rsidP="007378EB">
      <w:pPr>
        <w:pStyle w:val="a3"/>
        <w:spacing w:before="0" w:beforeAutospacing="0" w:after="0" w:afterAutospacing="0"/>
        <w:ind w:firstLine="426"/>
        <w:jc w:val="both"/>
        <w:rPr>
          <w:rFonts w:ascii="Ubuntu" w:hAnsi="Ubuntu"/>
          <w:color w:val="1A1A22"/>
          <w:sz w:val="27"/>
          <w:szCs w:val="27"/>
        </w:rPr>
      </w:pPr>
      <w:r>
        <w:rPr>
          <w:rFonts w:ascii="Ubuntu" w:hAnsi="Ubuntu"/>
          <w:color w:val="1A1A22"/>
          <w:sz w:val="27"/>
          <w:szCs w:val="27"/>
        </w:rPr>
        <w:t>Соціальні виплати, субсидії тощо вважаються доходом і відображаються в декларації лише в разі їх монетизації, тобто виплати у грошовій формі.</w:t>
      </w:r>
    </w:p>
    <w:p w:rsidR="007378EB" w:rsidRDefault="007378EB" w:rsidP="007378EB">
      <w:pPr>
        <w:pStyle w:val="a3"/>
        <w:spacing w:before="0" w:beforeAutospacing="0" w:after="0" w:afterAutospacing="0"/>
        <w:ind w:firstLine="426"/>
        <w:jc w:val="both"/>
        <w:rPr>
          <w:rFonts w:ascii="Ubuntu" w:hAnsi="Ubuntu"/>
          <w:color w:val="1A1A22"/>
          <w:sz w:val="27"/>
          <w:szCs w:val="27"/>
          <w:lang w:val="uk-UA"/>
        </w:rPr>
      </w:pPr>
      <w:r>
        <w:rPr>
          <w:rFonts w:ascii="Ubuntu" w:hAnsi="Ubuntu"/>
          <w:color w:val="1A1A22"/>
          <w:sz w:val="27"/>
          <w:szCs w:val="27"/>
        </w:rPr>
        <w:t xml:space="preserve">Грошова компенсація вартості одноразової натуральної допомоги «пакунок малюка» є доходом у вигляді соціальної допомоги (соціальної виплати), відомості про яку підлягають декларуванню у розділі 11 «Доходи, у тому числі подарунки» декларації. </w:t>
      </w:r>
    </w:p>
    <w:p w:rsidR="007378EB" w:rsidRPr="006C6D75" w:rsidRDefault="007378EB" w:rsidP="007378EB">
      <w:pPr>
        <w:pStyle w:val="a3"/>
        <w:spacing w:before="0" w:beforeAutospacing="0" w:after="0" w:afterAutospacing="0"/>
        <w:ind w:firstLine="426"/>
        <w:jc w:val="both"/>
        <w:rPr>
          <w:rFonts w:ascii="Ubuntu" w:hAnsi="Ubuntu"/>
          <w:i/>
          <w:color w:val="1A1A22"/>
          <w:sz w:val="27"/>
          <w:szCs w:val="27"/>
        </w:rPr>
      </w:pPr>
      <w:r w:rsidRPr="006C6D75">
        <w:rPr>
          <w:rFonts w:ascii="Ubuntu" w:hAnsi="Ubuntu"/>
          <w:i/>
          <w:color w:val="1A1A22"/>
          <w:sz w:val="27"/>
          <w:szCs w:val="27"/>
        </w:rPr>
        <w:t>У полі «Вид доходу» необхідно обрати «Інше» і зазначити «соціальна допомога».</w:t>
      </w:r>
    </w:p>
    <w:p w:rsidR="007378EB" w:rsidRPr="006C6D75" w:rsidRDefault="007378EB" w:rsidP="007378EB">
      <w:pPr>
        <w:spacing w:after="0" w:line="240" w:lineRule="auto"/>
        <w:outlineLvl w:val="1"/>
        <w:rPr>
          <w:rFonts w:asciiTheme="majorHAnsi" w:eastAsia="Times New Roman" w:hAnsiTheme="majorHAnsi" w:cstheme="majorHAnsi"/>
          <w:b/>
          <w:color w:val="1A1A22"/>
          <w:sz w:val="28"/>
          <w:szCs w:val="28"/>
          <w:lang w:val="uk-UA"/>
        </w:rPr>
      </w:pPr>
    </w:p>
    <w:p w:rsidR="007378EB" w:rsidRPr="00917123" w:rsidRDefault="007378EB" w:rsidP="007378EB">
      <w:pPr>
        <w:pStyle w:val="a5"/>
        <w:spacing w:after="0" w:line="240" w:lineRule="auto"/>
        <w:ind w:left="785"/>
        <w:jc w:val="center"/>
        <w:outlineLvl w:val="1"/>
        <w:rPr>
          <w:rFonts w:asciiTheme="majorHAnsi" w:eastAsia="Times New Roman" w:hAnsiTheme="majorHAnsi" w:cstheme="majorHAnsi"/>
          <w:b/>
          <w:color w:val="1A1A22"/>
          <w:sz w:val="28"/>
          <w:szCs w:val="28"/>
          <w:lang w:val="uk-UA"/>
        </w:rPr>
      </w:pPr>
      <w:r w:rsidRPr="00917123">
        <w:rPr>
          <w:rFonts w:asciiTheme="majorHAnsi" w:eastAsia="Times New Roman" w:hAnsiTheme="majorHAnsi" w:cstheme="majorHAnsi"/>
          <w:b/>
          <w:color w:val="1A1A22"/>
          <w:sz w:val="28"/>
          <w:szCs w:val="28"/>
        </w:rPr>
        <w:t>Як декларувати дохід, отриманий від кількох осіб (групи осіб), якщо встановити частку кожного джерела доходу неможливо?</w:t>
      </w:r>
    </w:p>
    <w:p w:rsidR="007378EB" w:rsidRPr="0074069F" w:rsidRDefault="007378EB" w:rsidP="007378EB">
      <w:pPr>
        <w:spacing w:after="0" w:line="240" w:lineRule="auto"/>
        <w:jc w:val="center"/>
        <w:outlineLvl w:val="1"/>
        <w:rPr>
          <w:rFonts w:asciiTheme="majorHAnsi" w:eastAsia="Times New Roman" w:hAnsiTheme="majorHAnsi" w:cstheme="majorHAnsi"/>
          <w:b/>
          <w:color w:val="1A1A22"/>
          <w:sz w:val="28"/>
          <w:szCs w:val="28"/>
          <w:lang w:val="uk-UA"/>
        </w:rPr>
      </w:pPr>
    </w:p>
    <w:p w:rsidR="007378EB" w:rsidRDefault="007378EB" w:rsidP="007378EB">
      <w:pPr>
        <w:spacing w:after="0" w:line="240" w:lineRule="auto"/>
        <w:ind w:firstLine="426"/>
        <w:jc w:val="both"/>
        <w:rPr>
          <w:rFonts w:ascii="Ubuntu" w:eastAsia="Times New Roman" w:hAnsi="Ubuntu" w:cs="Times New Roman"/>
          <w:color w:val="1A1A22"/>
          <w:sz w:val="27"/>
          <w:szCs w:val="27"/>
          <w:lang w:val="uk-UA"/>
        </w:rPr>
      </w:pPr>
      <w:r w:rsidRPr="0074069F">
        <w:rPr>
          <w:rFonts w:ascii="Ubuntu" w:eastAsia="Times New Roman" w:hAnsi="Ubuntu" w:cs="Times New Roman"/>
          <w:color w:val="1A1A22"/>
          <w:sz w:val="27"/>
          <w:szCs w:val="27"/>
        </w:rPr>
        <w:t>Відомості про подарунок (за умови перевищення порогу для декларування) або матеріальну допомогу, обумовлену певною подією (наприклад, збір коштів на лікування), отримані суб’єктом декларування або членом його сім’ї від декількох осіб (групи осіб), якщо встановити частку кожного неможливо, зазначаються у розділі 11 «Доходи, у тому числі подарунки» декларації як один об’єкт декларування. Слід також вказати його вид, вартість (сукупний розмір), а також усіх осіб, які є джерелами цього доходу.</w:t>
      </w:r>
    </w:p>
    <w:p w:rsidR="007378EB" w:rsidRPr="0074069F" w:rsidRDefault="007378EB" w:rsidP="007378EB">
      <w:pPr>
        <w:spacing w:after="0" w:line="240" w:lineRule="auto"/>
        <w:ind w:firstLine="426"/>
        <w:jc w:val="both"/>
        <w:rPr>
          <w:rFonts w:ascii="Ubuntu" w:eastAsia="Times New Roman" w:hAnsi="Ubuntu" w:cs="Times New Roman"/>
          <w:color w:val="1A1A22"/>
          <w:sz w:val="27"/>
          <w:szCs w:val="27"/>
          <w:lang w:val="uk-UA"/>
        </w:rPr>
      </w:pPr>
      <w:r w:rsidRPr="0074069F">
        <w:rPr>
          <w:rFonts w:ascii="Ubuntu" w:eastAsia="Times New Roman" w:hAnsi="Ubuntu" w:cs="Times New Roman"/>
          <w:b/>
          <w:bCs/>
          <w:color w:val="1A1A22"/>
          <w:sz w:val="27"/>
          <w:szCs w:val="27"/>
        </w:rPr>
        <w:t>Приклад 1</w:t>
      </w:r>
      <w:r>
        <w:rPr>
          <w:rFonts w:ascii="Ubuntu" w:eastAsia="Times New Roman" w:hAnsi="Ubuntu" w:cs="Times New Roman"/>
          <w:b/>
          <w:bCs/>
          <w:color w:val="1A1A22"/>
          <w:sz w:val="27"/>
          <w:szCs w:val="27"/>
          <w:lang w:val="uk-UA"/>
        </w:rPr>
        <w:t>.</w:t>
      </w:r>
    </w:p>
    <w:p w:rsidR="007378EB" w:rsidRPr="0074069F" w:rsidRDefault="007378EB" w:rsidP="007378EB">
      <w:pPr>
        <w:spacing w:after="0" w:line="240" w:lineRule="auto"/>
        <w:ind w:firstLine="426"/>
        <w:jc w:val="both"/>
        <w:rPr>
          <w:rFonts w:ascii="Ubuntu" w:eastAsia="Times New Roman" w:hAnsi="Ubuntu" w:cs="Times New Roman"/>
          <w:color w:val="1A1A22"/>
          <w:sz w:val="27"/>
          <w:szCs w:val="27"/>
        </w:rPr>
      </w:pPr>
      <w:r w:rsidRPr="0074069F">
        <w:rPr>
          <w:rFonts w:ascii="Ubuntu" w:eastAsia="Times New Roman" w:hAnsi="Ubuntu" w:cs="Times New Roman"/>
          <w:color w:val="1A1A22"/>
          <w:sz w:val="27"/>
          <w:szCs w:val="27"/>
        </w:rPr>
        <w:t>Суб’єкту декларування у звітному періоді батьки подарували автомобіль вартістю 850 000 грн, і йому не відомий розмір внеску кожного з батьків до загальної вартості автомобіля.</w:t>
      </w:r>
    </w:p>
    <w:p w:rsidR="007378EB" w:rsidRPr="0074069F" w:rsidRDefault="007378EB" w:rsidP="007378EB">
      <w:pPr>
        <w:spacing w:after="0" w:line="240" w:lineRule="auto"/>
        <w:ind w:firstLine="426"/>
        <w:jc w:val="both"/>
        <w:rPr>
          <w:rFonts w:ascii="Ubuntu" w:eastAsia="Times New Roman" w:hAnsi="Ubuntu" w:cs="Times New Roman"/>
          <w:color w:val="1A1A22"/>
          <w:sz w:val="27"/>
          <w:szCs w:val="27"/>
        </w:rPr>
      </w:pPr>
      <w:r w:rsidRPr="0074069F">
        <w:rPr>
          <w:rFonts w:ascii="Ubuntu" w:eastAsia="Times New Roman" w:hAnsi="Ubuntu" w:cs="Times New Roman"/>
          <w:color w:val="1A1A22"/>
          <w:sz w:val="27"/>
          <w:szCs w:val="27"/>
        </w:rPr>
        <w:t>У цьому випадку у розділі 11 «Доходи, у тому числі подарунки» декларації необхідно зазначити один раз відомості про отриманий дохід у вигляді подарунка у негрошовій формі вартістю 850 000 грн, а у блоці полів «Інформація про джерело (джерела) доходу» вказати відомості про обох батьків.</w:t>
      </w:r>
    </w:p>
    <w:p w:rsidR="007378EB" w:rsidRPr="0074069F" w:rsidRDefault="007378EB" w:rsidP="007378EB">
      <w:pPr>
        <w:spacing w:after="0" w:line="240" w:lineRule="auto"/>
        <w:ind w:firstLine="426"/>
        <w:jc w:val="both"/>
        <w:rPr>
          <w:rFonts w:ascii="Ubuntu" w:eastAsia="Times New Roman" w:hAnsi="Ubuntu" w:cs="Times New Roman"/>
          <w:i/>
          <w:color w:val="1A1A22"/>
          <w:sz w:val="27"/>
          <w:szCs w:val="27"/>
        </w:rPr>
      </w:pPr>
      <w:r w:rsidRPr="0074069F">
        <w:rPr>
          <w:rFonts w:ascii="Ubuntu" w:eastAsia="Times New Roman" w:hAnsi="Ubuntu" w:cs="Times New Roman"/>
          <w:i/>
          <w:color w:val="1A1A22"/>
          <w:sz w:val="27"/>
          <w:szCs w:val="27"/>
        </w:rPr>
        <w:t xml:space="preserve">Відомості про автомобіль слід також відобразити у розділі 6 «Цінне рухоме майно – транспортні засоби» декларації (за умови його перебування у власності на кінець звітного періоду) та додатково вказати відомості про правочин, на підставі якого набуто право на майно – договір дарування – у розділі 14 «Видатки та правочини суб’єкта декларування» (незалежно від того, чи перебуває автомобіль у власності суб’єкта декларування на кінець звітного періоду). У разі </w:t>
      </w:r>
      <w:r w:rsidRPr="0074069F">
        <w:rPr>
          <w:rFonts w:ascii="Ubuntu" w:eastAsia="Times New Roman" w:hAnsi="Ubuntu" w:cs="Times New Roman"/>
          <w:i/>
          <w:color w:val="1A1A22"/>
          <w:sz w:val="27"/>
          <w:szCs w:val="27"/>
        </w:rPr>
        <w:lastRenderedPageBreak/>
        <w:t>його відчуження у звітному періоді – відомості про обидва правочини, на підставі яких набуто та припинено право власності на майно.</w:t>
      </w:r>
    </w:p>
    <w:p w:rsidR="007378EB" w:rsidRPr="0074069F" w:rsidRDefault="007378EB" w:rsidP="007378EB">
      <w:pPr>
        <w:spacing w:after="0" w:line="240" w:lineRule="auto"/>
        <w:ind w:firstLine="426"/>
        <w:jc w:val="both"/>
        <w:rPr>
          <w:rFonts w:ascii="Ubuntu" w:eastAsia="Times New Roman" w:hAnsi="Ubuntu" w:cs="Times New Roman"/>
          <w:color w:val="1A1A22"/>
          <w:sz w:val="27"/>
          <w:szCs w:val="27"/>
          <w:lang w:val="uk-UA"/>
        </w:rPr>
      </w:pPr>
      <w:r w:rsidRPr="0074069F">
        <w:rPr>
          <w:rFonts w:ascii="Ubuntu" w:eastAsia="Times New Roman" w:hAnsi="Ubuntu" w:cs="Times New Roman"/>
          <w:b/>
          <w:bCs/>
          <w:color w:val="1A1A22"/>
          <w:sz w:val="27"/>
          <w:szCs w:val="27"/>
        </w:rPr>
        <w:t>Приклад 2</w:t>
      </w:r>
      <w:r>
        <w:rPr>
          <w:rFonts w:ascii="Ubuntu" w:eastAsia="Times New Roman" w:hAnsi="Ubuntu" w:cs="Times New Roman"/>
          <w:b/>
          <w:bCs/>
          <w:color w:val="1A1A22"/>
          <w:sz w:val="27"/>
          <w:szCs w:val="27"/>
          <w:lang w:val="uk-UA"/>
        </w:rPr>
        <w:t>.</w:t>
      </w:r>
    </w:p>
    <w:p w:rsidR="007378EB" w:rsidRPr="0074069F" w:rsidRDefault="007378EB" w:rsidP="007378EB">
      <w:pPr>
        <w:spacing w:after="0" w:line="240" w:lineRule="auto"/>
        <w:ind w:firstLine="426"/>
        <w:jc w:val="both"/>
        <w:rPr>
          <w:rFonts w:ascii="Ubuntu" w:eastAsia="Times New Roman" w:hAnsi="Ubuntu" w:cs="Times New Roman"/>
          <w:color w:val="1A1A22"/>
          <w:sz w:val="27"/>
          <w:szCs w:val="27"/>
        </w:rPr>
      </w:pPr>
      <w:r w:rsidRPr="0074069F">
        <w:rPr>
          <w:rFonts w:ascii="Ubuntu" w:eastAsia="Times New Roman" w:hAnsi="Ubuntu" w:cs="Times New Roman"/>
          <w:color w:val="1A1A22"/>
          <w:sz w:val="27"/>
          <w:szCs w:val="27"/>
        </w:rPr>
        <w:t>Член сім’ї суб’єкта декларування у звітному періоді отримав від 10 осіб (відомості про яких відомі) однією загальною сумою 20 000 грн як матеріальну допомогу на лікування. При цьому члену сім’ї суб’єкта декларування не відомий внесок кожного з осіб до цієї суми. Відомості про такий дохід підлягають відображенню у розділі 11 «Доходи, у тому числі подарунки» декларації як один об’єкт. У декларації слід:</w:t>
      </w:r>
    </w:p>
    <w:p w:rsidR="007378EB" w:rsidRPr="0074069F" w:rsidRDefault="007378EB" w:rsidP="007378EB">
      <w:pPr>
        <w:numPr>
          <w:ilvl w:val="0"/>
          <w:numId w:val="25"/>
        </w:numPr>
        <w:spacing w:after="0" w:line="240" w:lineRule="auto"/>
        <w:ind w:left="0" w:firstLine="426"/>
        <w:jc w:val="both"/>
        <w:rPr>
          <w:rFonts w:ascii="Ubuntu" w:eastAsia="Times New Roman" w:hAnsi="Ubuntu" w:cs="Times New Roman"/>
          <w:color w:val="1A1A22"/>
          <w:sz w:val="27"/>
          <w:szCs w:val="27"/>
        </w:rPr>
      </w:pPr>
      <w:r w:rsidRPr="0074069F">
        <w:rPr>
          <w:rFonts w:ascii="Ubuntu" w:eastAsia="Times New Roman" w:hAnsi="Ubuntu" w:cs="Times New Roman"/>
          <w:color w:val="1A1A22"/>
          <w:sz w:val="27"/>
          <w:szCs w:val="27"/>
        </w:rPr>
        <w:t>у полі «Вид доходу» обрати «Інше», у полі «Зазначте, який саме» вказати «матеріальна допомога»;</w:t>
      </w:r>
    </w:p>
    <w:p w:rsidR="007378EB" w:rsidRPr="0074069F" w:rsidRDefault="007378EB" w:rsidP="007378EB">
      <w:pPr>
        <w:numPr>
          <w:ilvl w:val="0"/>
          <w:numId w:val="25"/>
        </w:numPr>
        <w:spacing w:after="0" w:line="240" w:lineRule="auto"/>
        <w:ind w:left="0" w:firstLine="426"/>
        <w:jc w:val="both"/>
        <w:rPr>
          <w:rFonts w:ascii="Ubuntu" w:eastAsia="Times New Roman" w:hAnsi="Ubuntu" w:cs="Times New Roman"/>
          <w:color w:val="1A1A22"/>
          <w:sz w:val="27"/>
          <w:szCs w:val="27"/>
        </w:rPr>
      </w:pPr>
      <w:r w:rsidRPr="0074069F">
        <w:rPr>
          <w:rFonts w:ascii="Ubuntu" w:eastAsia="Times New Roman" w:hAnsi="Ubuntu" w:cs="Times New Roman"/>
          <w:color w:val="1A1A22"/>
          <w:sz w:val="27"/>
          <w:szCs w:val="27"/>
        </w:rPr>
        <w:t>у полі «Розмір (вартість), грн» – 20 000 грн;</w:t>
      </w:r>
    </w:p>
    <w:p w:rsidR="007378EB" w:rsidRPr="0074069F" w:rsidRDefault="007378EB" w:rsidP="007378EB">
      <w:pPr>
        <w:numPr>
          <w:ilvl w:val="0"/>
          <w:numId w:val="25"/>
        </w:numPr>
        <w:spacing w:after="0" w:line="240" w:lineRule="auto"/>
        <w:ind w:left="0" w:firstLine="426"/>
        <w:jc w:val="both"/>
        <w:rPr>
          <w:rFonts w:ascii="Ubuntu" w:eastAsia="Times New Roman" w:hAnsi="Ubuntu" w:cs="Times New Roman"/>
          <w:color w:val="1A1A22"/>
          <w:sz w:val="27"/>
          <w:szCs w:val="27"/>
        </w:rPr>
      </w:pPr>
      <w:r w:rsidRPr="0074069F">
        <w:rPr>
          <w:rFonts w:ascii="Ubuntu" w:eastAsia="Times New Roman" w:hAnsi="Ubuntu" w:cs="Times New Roman"/>
          <w:color w:val="1A1A22"/>
          <w:sz w:val="27"/>
          <w:szCs w:val="27"/>
        </w:rPr>
        <w:t>у блоці полів «Інформація про джерело (джерела) доходу» вказати відомості про всіх осіб, від яких отримано цей дохід;</w:t>
      </w:r>
    </w:p>
    <w:p w:rsidR="007378EB" w:rsidRPr="0074069F" w:rsidRDefault="007378EB" w:rsidP="007378EB">
      <w:pPr>
        <w:numPr>
          <w:ilvl w:val="0"/>
          <w:numId w:val="25"/>
        </w:numPr>
        <w:spacing w:after="0" w:line="240" w:lineRule="auto"/>
        <w:ind w:left="0" w:firstLine="426"/>
        <w:jc w:val="both"/>
        <w:rPr>
          <w:rFonts w:ascii="Ubuntu" w:eastAsia="Times New Roman" w:hAnsi="Ubuntu" w:cs="Times New Roman"/>
          <w:color w:val="1A1A22"/>
          <w:sz w:val="27"/>
          <w:szCs w:val="27"/>
        </w:rPr>
      </w:pPr>
      <w:r w:rsidRPr="0074069F">
        <w:rPr>
          <w:rFonts w:ascii="Ubuntu" w:eastAsia="Times New Roman" w:hAnsi="Ubuntu" w:cs="Times New Roman"/>
          <w:color w:val="1A1A22"/>
          <w:sz w:val="27"/>
          <w:szCs w:val="27"/>
        </w:rPr>
        <w:t>у блоці полів «Інформація про особу, яка отримала дохід» – відомості про члена сім’ї.</w:t>
      </w:r>
    </w:p>
    <w:p w:rsidR="007378EB" w:rsidRPr="0074069F" w:rsidRDefault="007378EB" w:rsidP="007378EB">
      <w:pPr>
        <w:spacing w:after="0" w:line="240" w:lineRule="auto"/>
        <w:ind w:firstLine="426"/>
        <w:jc w:val="both"/>
        <w:rPr>
          <w:rFonts w:ascii="Ubuntu" w:eastAsia="Times New Roman" w:hAnsi="Ubuntu" w:cs="Times New Roman"/>
          <w:color w:val="1A1A22"/>
          <w:sz w:val="27"/>
          <w:szCs w:val="27"/>
        </w:rPr>
      </w:pPr>
      <w:r w:rsidRPr="0074069F">
        <w:rPr>
          <w:rFonts w:ascii="Ubuntu" w:eastAsia="Times New Roman" w:hAnsi="Ubuntu" w:cs="Times New Roman"/>
          <w:color w:val="1A1A22"/>
          <w:sz w:val="27"/>
          <w:szCs w:val="27"/>
        </w:rPr>
        <w:t>Разом з тим, якщо частка конкретної особи у загальній сумі переданих коштів відома (наприклад, 1 000 грн), відомості про дохід від цієї особи підлягають декларуванню окремо (із зазначенням суми та джерела доходу). Інша частина від загальної суми переданих коштів (тобто 19 000 грн) підлягає декларуванню як один об’єкт.</w:t>
      </w:r>
    </w:p>
    <w:p w:rsidR="007378EB" w:rsidRPr="0074069F" w:rsidRDefault="007378EB" w:rsidP="007378EB">
      <w:pPr>
        <w:spacing w:after="0" w:line="240" w:lineRule="auto"/>
        <w:ind w:firstLine="426"/>
        <w:jc w:val="both"/>
        <w:rPr>
          <w:rFonts w:ascii="Ubuntu" w:eastAsia="Times New Roman" w:hAnsi="Ubuntu" w:cs="Times New Roman"/>
          <w:color w:val="1A1A22"/>
          <w:sz w:val="27"/>
          <w:szCs w:val="27"/>
        </w:rPr>
      </w:pPr>
      <w:r w:rsidRPr="0074069F">
        <w:rPr>
          <w:rFonts w:ascii="Ubuntu" w:eastAsia="Times New Roman" w:hAnsi="Ubuntu" w:cs="Times New Roman"/>
          <w:color w:val="1A1A22"/>
          <w:sz w:val="27"/>
          <w:szCs w:val="27"/>
        </w:rPr>
        <w:t>Тобто у декларації підлягають відображенню 2 об’єкти:</w:t>
      </w:r>
    </w:p>
    <w:p w:rsidR="007378EB" w:rsidRPr="0074069F" w:rsidRDefault="007378EB" w:rsidP="007378EB">
      <w:pPr>
        <w:spacing w:after="0" w:line="240" w:lineRule="auto"/>
        <w:ind w:firstLine="426"/>
        <w:jc w:val="both"/>
        <w:rPr>
          <w:rFonts w:ascii="Ubuntu" w:eastAsia="Times New Roman" w:hAnsi="Ubuntu" w:cs="Times New Roman"/>
          <w:color w:val="1A1A22"/>
          <w:sz w:val="27"/>
          <w:szCs w:val="27"/>
        </w:rPr>
      </w:pPr>
      <w:r w:rsidRPr="0074069F">
        <w:rPr>
          <w:rFonts w:ascii="Ubuntu" w:eastAsia="Times New Roman" w:hAnsi="Ubuntu" w:cs="Times New Roman"/>
          <w:color w:val="1A1A22"/>
          <w:sz w:val="27"/>
          <w:szCs w:val="27"/>
        </w:rPr>
        <w:t>1 – від особи, розмір внеску якої відомий,</w:t>
      </w:r>
    </w:p>
    <w:p w:rsidR="007378EB" w:rsidRPr="0074069F" w:rsidRDefault="007378EB" w:rsidP="007378EB">
      <w:pPr>
        <w:spacing w:after="0" w:line="240" w:lineRule="auto"/>
        <w:ind w:firstLine="426"/>
        <w:jc w:val="both"/>
        <w:rPr>
          <w:rFonts w:ascii="Ubuntu" w:eastAsia="Times New Roman" w:hAnsi="Ubuntu" w:cs="Times New Roman"/>
          <w:color w:val="1A1A22"/>
          <w:sz w:val="27"/>
          <w:szCs w:val="27"/>
        </w:rPr>
      </w:pPr>
      <w:r w:rsidRPr="0074069F">
        <w:rPr>
          <w:rFonts w:ascii="Ubuntu" w:eastAsia="Times New Roman" w:hAnsi="Ubuntu" w:cs="Times New Roman"/>
          <w:color w:val="1A1A22"/>
          <w:sz w:val="27"/>
          <w:szCs w:val="27"/>
        </w:rPr>
        <w:t>2 – від осіб, розмір внеску кожного з яких не відомий.</w:t>
      </w:r>
    </w:p>
    <w:p w:rsidR="007378EB" w:rsidRPr="0074069F" w:rsidRDefault="007378EB" w:rsidP="007378EB">
      <w:pPr>
        <w:spacing w:after="0" w:line="240" w:lineRule="auto"/>
        <w:ind w:firstLine="426"/>
        <w:jc w:val="both"/>
        <w:rPr>
          <w:rFonts w:ascii="Ubuntu" w:eastAsia="Times New Roman" w:hAnsi="Ubuntu" w:cs="Times New Roman"/>
          <w:color w:val="1A1A22"/>
          <w:sz w:val="27"/>
          <w:szCs w:val="27"/>
        </w:rPr>
      </w:pPr>
      <w:r w:rsidRPr="0074069F">
        <w:rPr>
          <w:rFonts w:ascii="Ubuntu" w:eastAsia="Times New Roman" w:hAnsi="Ubuntu" w:cs="Times New Roman"/>
          <w:color w:val="1A1A22"/>
          <w:sz w:val="27"/>
          <w:szCs w:val="27"/>
        </w:rPr>
        <w:t>Якщо сума разово отриманого суб’єктом декларування доходу від одного джерела перевищує 50 ПМ, відомості про правочин необхідно додатково вказати у розділі 14 «Видатки та правочини суб’єкта декларування» декларації.</w:t>
      </w:r>
    </w:p>
    <w:p w:rsidR="007378EB" w:rsidRDefault="007378EB" w:rsidP="007378EB">
      <w:pPr>
        <w:spacing w:after="0" w:line="240" w:lineRule="auto"/>
        <w:ind w:firstLine="426"/>
        <w:jc w:val="both"/>
        <w:rPr>
          <w:rFonts w:ascii="Ubuntu" w:eastAsia="Times New Roman" w:hAnsi="Ubuntu" w:cs="Times New Roman"/>
          <w:color w:val="1A1A22"/>
          <w:sz w:val="27"/>
          <w:szCs w:val="27"/>
          <w:lang w:val="uk-UA"/>
        </w:rPr>
      </w:pPr>
      <w:r w:rsidRPr="0074069F">
        <w:rPr>
          <w:rFonts w:ascii="Ubuntu" w:eastAsia="Times New Roman" w:hAnsi="Ubuntu" w:cs="Times New Roman"/>
          <w:color w:val="1A1A22"/>
          <w:sz w:val="27"/>
          <w:szCs w:val="27"/>
        </w:rPr>
        <w:t>Суб’єкт декларування повинен володіти підтвердними документами, що обумовлюють наявність підстав для отримання такої допомоги, а також її фактичного отримання.</w:t>
      </w:r>
    </w:p>
    <w:p w:rsidR="007378EB" w:rsidRPr="0074069F" w:rsidRDefault="007378EB" w:rsidP="007378EB">
      <w:pPr>
        <w:spacing w:after="0" w:line="240" w:lineRule="auto"/>
        <w:ind w:firstLine="426"/>
        <w:jc w:val="both"/>
        <w:rPr>
          <w:rFonts w:ascii="Ubuntu" w:eastAsia="Times New Roman" w:hAnsi="Ubuntu" w:cs="Times New Roman"/>
          <w:color w:val="1A1A22"/>
          <w:sz w:val="27"/>
          <w:szCs w:val="27"/>
          <w:lang w:val="uk-UA"/>
        </w:rPr>
      </w:pPr>
    </w:p>
    <w:p w:rsidR="007378EB" w:rsidRPr="00917123" w:rsidRDefault="007378EB" w:rsidP="007378EB">
      <w:pPr>
        <w:pStyle w:val="a5"/>
        <w:spacing w:after="0" w:line="240" w:lineRule="auto"/>
        <w:ind w:left="785"/>
        <w:jc w:val="center"/>
        <w:outlineLvl w:val="1"/>
        <w:rPr>
          <w:rFonts w:asciiTheme="majorHAnsi" w:eastAsia="Times New Roman" w:hAnsiTheme="majorHAnsi" w:cstheme="majorHAnsi"/>
          <w:b/>
          <w:color w:val="1A1A22"/>
          <w:sz w:val="28"/>
          <w:szCs w:val="28"/>
          <w:lang w:val="uk-UA"/>
        </w:rPr>
      </w:pPr>
      <w:r w:rsidRPr="00917123">
        <w:rPr>
          <w:rFonts w:asciiTheme="majorHAnsi" w:eastAsia="Times New Roman" w:hAnsiTheme="majorHAnsi" w:cstheme="majorHAnsi"/>
          <w:b/>
          <w:color w:val="1A1A22"/>
          <w:sz w:val="28"/>
          <w:szCs w:val="28"/>
        </w:rPr>
        <w:t>Чи відображаються у ро</w:t>
      </w:r>
      <w:r>
        <w:rPr>
          <w:rFonts w:asciiTheme="majorHAnsi" w:eastAsia="Times New Roman" w:hAnsiTheme="majorHAnsi" w:cstheme="majorHAnsi"/>
          <w:b/>
          <w:color w:val="1A1A22"/>
          <w:sz w:val="28"/>
          <w:szCs w:val="28"/>
        </w:rPr>
        <w:t>зділах 11 «Доходи, у тому числі</w:t>
      </w:r>
      <w:r>
        <w:rPr>
          <w:rFonts w:asciiTheme="majorHAnsi" w:eastAsia="Times New Roman" w:hAnsiTheme="majorHAnsi" w:cstheme="majorHAnsi"/>
          <w:b/>
          <w:color w:val="1A1A22"/>
          <w:sz w:val="28"/>
          <w:szCs w:val="28"/>
          <w:lang w:val="uk-UA"/>
        </w:rPr>
        <w:t xml:space="preserve"> </w:t>
      </w:r>
      <w:r w:rsidRPr="00917123">
        <w:rPr>
          <w:rFonts w:asciiTheme="majorHAnsi" w:eastAsia="Times New Roman" w:hAnsiTheme="majorHAnsi" w:cstheme="majorHAnsi"/>
          <w:b/>
          <w:color w:val="1A1A22"/>
          <w:sz w:val="28"/>
          <w:szCs w:val="28"/>
        </w:rPr>
        <w:t xml:space="preserve">подарунки» та </w:t>
      </w:r>
      <w:r w:rsidRPr="00917123">
        <w:rPr>
          <w:rFonts w:asciiTheme="majorHAnsi" w:eastAsia="Times New Roman" w:hAnsiTheme="majorHAnsi" w:cstheme="majorHAnsi"/>
          <w:b/>
          <w:color w:val="1A1A22"/>
          <w:sz w:val="28"/>
          <w:szCs w:val="28"/>
          <w:lang w:val="uk-UA"/>
        </w:rPr>
        <w:t xml:space="preserve"> </w:t>
      </w:r>
      <w:r w:rsidRPr="00917123">
        <w:rPr>
          <w:rFonts w:asciiTheme="majorHAnsi" w:eastAsia="Times New Roman" w:hAnsiTheme="majorHAnsi" w:cstheme="majorHAnsi"/>
          <w:b/>
          <w:color w:val="1A1A22"/>
          <w:sz w:val="28"/>
          <w:szCs w:val="28"/>
        </w:rPr>
        <w:t>14 «Видатки та правочини суб’єкта декларування» декларації відомості про рух коштів між суб’єктом декларування та членами його сім’ї?</w:t>
      </w:r>
    </w:p>
    <w:p w:rsidR="007378EB" w:rsidRDefault="007378EB" w:rsidP="007378EB">
      <w:pPr>
        <w:spacing w:after="0" w:line="240" w:lineRule="auto"/>
        <w:jc w:val="center"/>
        <w:outlineLvl w:val="1"/>
        <w:rPr>
          <w:rFonts w:asciiTheme="majorHAnsi" w:eastAsia="Times New Roman" w:hAnsiTheme="majorHAnsi" w:cstheme="majorHAnsi"/>
          <w:b/>
          <w:color w:val="1A1A22"/>
          <w:sz w:val="28"/>
          <w:szCs w:val="28"/>
          <w:lang w:val="uk-UA"/>
        </w:rPr>
      </w:pPr>
    </w:p>
    <w:p w:rsidR="007378EB" w:rsidRDefault="007378EB" w:rsidP="007378EB">
      <w:pPr>
        <w:pStyle w:val="a3"/>
        <w:spacing w:before="0" w:beforeAutospacing="0" w:after="0" w:afterAutospacing="0"/>
        <w:ind w:firstLine="426"/>
        <w:jc w:val="both"/>
        <w:rPr>
          <w:rFonts w:ascii="Ubuntu" w:hAnsi="Ubuntu"/>
          <w:color w:val="1A1A22"/>
          <w:sz w:val="27"/>
          <w:szCs w:val="27"/>
        </w:rPr>
      </w:pPr>
      <w:r>
        <w:rPr>
          <w:rStyle w:val="a7"/>
          <w:rFonts w:ascii="Ubuntu" w:hAnsi="Ubuntu"/>
          <w:color w:val="1A1A22"/>
          <w:sz w:val="27"/>
          <w:szCs w:val="27"/>
        </w:rPr>
        <w:t>Ні, якщо це не подарунок.</w:t>
      </w:r>
    </w:p>
    <w:p w:rsidR="007378EB" w:rsidRDefault="007378EB" w:rsidP="007378EB">
      <w:pPr>
        <w:pStyle w:val="a3"/>
        <w:spacing w:before="0" w:beforeAutospacing="0" w:after="0" w:afterAutospacing="0"/>
        <w:ind w:firstLine="426"/>
        <w:jc w:val="both"/>
        <w:rPr>
          <w:rFonts w:ascii="Ubuntu" w:hAnsi="Ubuntu"/>
          <w:color w:val="1A1A22"/>
          <w:sz w:val="27"/>
          <w:szCs w:val="27"/>
        </w:rPr>
      </w:pPr>
      <w:r>
        <w:rPr>
          <w:rFonts w:ascii="Ubuntu" w:hAnsi="Ubuntu"/>
          <w:color w:val="1A1A22"/>
          <w:sz w:val="27"/>
          <w:szCs w:val="27"/>
        </w:rPr>
        <w:t>Рух коштів у готівковій або безготівковій формі між суб’єктом декларування та членами його сім’ї, відомості про яких зазначені в розділі 2.2 «Інформація про членів сім’ї суб’єкта декларування» декларації, не вважається доходом/видатком у розумінні Закону та не підлягає декларуванню в розділах 11 «Доходи, у тому числі подарунки» та 14 «Видатки та правочини суб’єкта декларування» декларації відповідно.</w:t>
      </w:r>
    </w:p>
    <w:p w:rsidR="007378EB" w:rsidRDefault="007378EB" w:rsidP="007378EB">
      <w:pPr>
        <w:pStyle w:val="a3"/>
        <w:spacing w:before="0" w:beforeAutospacing="0" w:after="0" w:afterAutospacing="0"/>
        <w:ind w:firstLine="426"/>
        <w:jc w:val="both"/>
        <w:rPr>
          <w:rFonts w:ascii="Ubuntu" w:hAnsi="Ubuntu"/>
          <w:color w:val="1A1A22"/>
          <w:sz w:val="27"/>
          <w:szCs w:val="27"/>
        </w:rPr>
      </w:pPr>
      <w:r>
        <w:rPr>
          <w:rFonts w:ascii="Ubuntu" w:hAnsi="Ubuntu"/>
          <w:color w:val="1A1A22"/>
          <w:sz w:val="27"/>
          <w:szCs w:val="27"/>
        </w:rPr>
        <w:t xml:space="preserve">Водночас якщо такі кошти є предметом договору дарування (усного чи письмового), укладеного між суб’єктом декларування та членами його сім’ї, – вони вважаються доходом та декларуються в розділі 11 «Доходи, у тому числі </w:t>
      </w:r>
      <w:r>
        <w:rPr>
          <w:rFonts w:ascii="Ubuntu" w:hAnsi="Ubuntu"/>
          <w:color w:val="1A1A22"/>
          <w:sz w:val="27"/>
          <w:szCs w:val="27"/>
        </w:rPr>
        <w:lastRenderedPageBreak/>
        <w:t>подарунки» декларації як подарунок (з урахуванням встановленого Законом порогу декларування).</w:t>
      </w:r>
    </w:p>
    <w:p w:rsidR="007378EB" w:rsidRDefault="007378EB" w:rsidP="007378EB">
      <w:pPr>
        <w:pStyle w:val="a3"/>
        <w:spacing w:before="0" w:beforeAutospacing="0" w:after="0" w:afterAutospacing="0"/>
        <w:ind w:firstLine="426"/>
        <w:jc w:val="both"/>
        <w:rPr>
          <w:rFonts w:ascii="Ubuntu" w:hAnsi="Ubuntu"/>
          <w:color w:val="1A1A22"/>
          <w:sz w:val="27"/>
          <w:szCs w:val="27"/>
        </w:rPr>
      </w:pPr>
      <w:r>
        <w:rPr>
          <w:rFonts w:ascii="Ubuntu" w:hAnsi="Ubuntu"/>
          <w:color w:val="1A1A22"/>
          <w:sz w:val="27"/>
          <w:szCs w:val="27"/>
        </w:rPr>
        <w:t>Інформація про видаток суб’єкта декларування, зокрема на подарунок, зазначається у розділі 14 «Видатки та правочини суб’єкта декларування» декларації (з урахуванням встановленого Законом порогу декларування).</w:t>
      </w:r>
    </w:p>
    <w:p w:rsidR="007378EB" w:rsidRDefault="007378EB" w:rsidP="007378EB">
      <w:pPr>
        <w:pStyle w:val="a3"/>
        <w:spacing w:before="0" w:beforeAutospacing="0" w:after="0" w:afterAutospacing="0"/>
        <w:ind w:firstLine="426"/>
        <w:jc w:val="both"/>
        <w:rPr>
          <w:rFonts w:ascii="Ubuntu" w:hAnsi="Ubuntu"/>
          <w:color w:val="1A1A22"/>
          <w:sz w:val="27"/>
          <w:szCs w:val="27"/>
        </w:rPr>
      </w:pPr>
      <w:r>
        <w:rPr>
          <w:rFonts w:ascii="Ubuntu" w:hAnsi="Ubuntu"/>
          <w:color w:val="1A1A22"/>
          <w:sz w:val="27"/>
          <w:szCs w:val="27"/>
        </w:rPr>
        <w:t>У разі руху грошових коштів між суб’єктом декларування та особами, відомості про яких не зазначено в розділі 2.2 «Інформація про членів сім’ї суб’єкта декларування» декларації, такі грошові кошти підлягають декларуванню на загальних підставах, незалежно від наявності родинного зв’язку.</w:t>
      </w:r>
    </w:p>
    <w:p w:rsidR="00973996" w:rsidRPr="007378EB" w:rsidRDefault="00973996" w:rsidP="003333AB">
      <w:pPr>
        <w:spacing w:after="0" w:line="240" w:lineRule="auto"/>
        <w:ind w:firstLine="567"/>
        <w:jc w:val="both"/>
        <w:rPr>
          <w:rFonts w:asciiTheme="majorHAnsi" w:eastAsia="Times New Roman" w:hAnsiTheme="majorHAnsi" w:cstheme="majorHAnsi"/>
          <w:color w:val="1A1A22"/>
          <w:sz w:val="28"/>
          <w:szCs w:val="28"/>
        </w:rPr>
      </w:pPr>
    </w:p>
    <w:p w:rsidR="00973996" w:rsidRDefault="00973996" w:rsidP="003333AB">
      <w:pPr>
        <w:spacing w:after="0" w:line="240" w:lineRule="auto"/>
        <w:ind w:firstLine="567"/>
        <w:jc w:val="both"/>
        <w:rPr>
          <w:rFonts w:asciiTheme="majorHAnsi" w:eastAsia="Times New Roman" w:hAnsiTheme="majorHAnsi" w:cstheme="majorHAnsi"/>
          <w:color w:val="1A1A22"/>
          <w:sz w:val="28"/>
          <w:szCs w:val="28"/>
          <w:lang w:val="uk-UA"/>
        </w:rPr>
      </w:pPr>
    </w:p>
    <w:p w:rsidR="00973996" w:rsidRPr="00973996" w:rsidRDefault="00973996" w:rsidP="003333AB">
      <w:pPr>
        <w:spacing w:after="0" w:line="240" w:lineRule="auto"/>
        <w:ind w:firstLine="567"/>
        <w:jc w:val="both"/>
        <w:rPr>
          <w:rFonts w:asciiTheme="majorHAnsi" w:eastAsia="Times New Roman" w:hAnsiTheme="majorHAnsi" w:cstheme="majorHAnsi"/>
          <w:color w:val="1A1A22"/>
          <w:sz w:val="28"/>
          <w:szCs w:val="28"/>
        </w:rPr>
      </w:pPr>
    </w:p>
    <w:p w:rsidR="009F4454" w:rsidRPr="002E0640" w:rsidRDefault="009F4454" w:rsidP="00BA7793">
      <w:pPr>
        <w:jc w:val="both"/>
        <w:rPr>
          <w:rFonts w:ascii="Times New Roman" w:hAnsi="Times New Roman" w:cs="Times New Roman"/>
          <w:sz w:val="28"/>
          <w:szCs w:val="28"/>
        </w:rPr>
      </w:pPr>
    </w:p>
    <w:sectPr w:rsidR="009F4454" w:rsidRPr="002E0640" w:rsidSect="003333AB">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Ubuntu">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4FDE"/>
    <w:multiLevelType w:val="multilevel"/>
    <w:tmpl w:val="8B34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C4942"/>
    <w:multiLevelType w:val="multilevel"/>
    <w:tmpl w:val="564C1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306AB"/>
    <w:multiLevelType w:val="multilevel"/>
    <w:tmpl w:val="F10E5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883862"/>
    <w:multiLevelType w:val="multilevel"/>
    <w:tmpl w:val="9D88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466B34"/>
    <w:multiLevelType w:val="multilevel"/>
    <w:tmpl w:val="F696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237725"/>
    <w:multiLevelType w:val="multilevel"/>
    <w:tmpl w:val="438CA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7F2EFB"/>
    <w:multiLevelType w:val="multilevel"/>
    <w:tmpl w:val="01D83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602D1A"/>
    <w:multiLevelType w:val="multilevel"/>
    <w:tmpl w:val="F46E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D91CB2"/>
    <w:multiLevelType w:val="multilevel"/>
    <w:tmpl w:val="0720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2A5A10"/>
    <w:multiLevelType w:val="multilevel"/>
    <w:tmpl w:val="A230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AA2F8D"/>
    <w:multiLevelType w:val="multilevel"/>
    <w:tmpl w:val="C3BA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04782F"/>
    <w:multiLevelType w:val="multilevel"/>
    <w:tmpl w:val="D4CE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02335A"/>
    <w:multiLevelType w:val="multilevel"/>
    <w:tmpl w:val="85EE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080DA2"/>
    <w:multiLevelType w:val="multilevel"/>
    <w:tmpl w:val="79F8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29190C"/>
    <w:multiLevelType w:val="multilevel"/>
    <w:tmpl w:val="4EF0B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446C6B"/>
    <w:multiLevelType w:val="multilevel"/>
    <w:tmpl w:val="2402C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1363F6"/>
    <w:multiLevelType w:val="multilevel"/>
    <w:tmpl w:val="469C4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340348"/>
    <w:multiLevelType w:val="hybridMultilevel"/>
    <w:tmpl w:val="A3D0D388"/>
    <w:lvl w:ilvl="0" w:tplc="3BB862E6">
      <w:start w:val="1"/>
      <w:numFmt w:val="decimal"/>
      <w:lvlText w:val="%1."/>
      <w:lvlJc w:val="left"/>
      <w:pPr>
        <w:ind w:left="785" w:hanging="360"/>
      </w:pPr>
      <w:rPr>
        <w:rFonts w:hint="default"/>
      </w:rPr>
    </w:lvl>
    <w:lvl w:ilvl="1" w:tplc="20000019" w:tentative="1">
      <w:start w:val="1"/>
      <w:numFmt w:val="lowerLetter"/>
      <w:lvlText w:val="%2."/>
      <w:lvlJc w:val="left"/>
      <w:pPr>
        <w:ind w:left="1505" w:hanging="360"/>
      </w:pPr>
    </w:lvl>
    <w:lvl w:ilvl="2" w:tplc="2000001B" w:tentative="1">
      <w:start w:val="1"/>
      <w:numFmt w:val="lowerRoman"/>
      <w:lvlText w:val="%3."/>
      <w:lvlJc w:val="right"/>
      <w:pPr>
        <w:ind w:left="2225" w:hanging="180"/>
      </w:pPr>
    </w:lvl>
    <w:lvl w:ilvl="3" w:tplc="2000000F" w:tentative="1">
      <w:start w:val="1"/>
      <w:numFmt w:val="decimal"/>
      <w:lvlText w:val="%4."/>
      <w:lvlJc w:val="left"/>
      <w:pPr>
        <w:ind w:left="2945" w:hanging="360"/>
      </w:pPr>
    </w:lvl>
    <w:lvl w:ilvl="4" w:tplc="20000019" w:tentative="1">
      <w:start w:val="1"/>
      <w:numFmt w:val="lowerLetter"/>
      <w:lvlText w:val="%5."/>
      <w:lvlJc w:val="left"/>
      <w:pPr>
        <w:ind w:left="3665" w:hanging="360"/>
      </w:pPr>
    </w:lvl>
    <w:lvl w:ilvl="5" w:tplc="2000001B" w:tentative="1">
      <w:start w:val="1"/>
      <w:numFmt w:val="lowerRoman"/>
      <w:lvlText w:val="%6."/>
      <w:lvlJc w:val="right"/>
      <w:pPr>
        <w:ind w:left="4385" w:hanging="180"/>
      </w:pPr>
    </w:lvl>
    <w:lvl w:ilvl="6" w:tplc="2000000F" w:tentative="1">
      <w:start w:val="1"/>
      <w:numFmt w:val="decimal"/>
      <w:lvlText w:val="%7."/>
      <w:lvlJc w:val="left"/>
      <w:pPr>
        <w:ind w:left="5105" w:hanging="360"/>
      </w:pPr>
    </w:lvl>
    <w:lvl w:ilvl="7" w:tplc="20000019" w:tentative="1">
      <w:start w:val="1"/>
      <w:numFmt w:val="lowerLetter"/>
      <w:lvlText w:val="%8."/>
      <w:lvlJc w:val="left"/>
      <w:pPr>
        <w:ind w:left="5825" w:hanging="360"/>
      </w:pPr>
    </w:lvl>
    <w:lvl w:ilvl="8" w:tplc="2000001B" w:tentative="1">
      <w:start w:val="1"/>
      <w:numFmt w:val="lowerRoman"/>
      <w:lvlText w:val="%9."/>
      <w:lvlJc w:val="right"/>
      <w:pPr>
        <w:ind w:left="6545" w:hanging="180"/>
      </w:pPr>
    </w:lvl>
  </w:abstractNum>
  <w:abstractNum w:abstractNumId="18">
    <w:nsid w:val="56956B06"/>
    <w:multiLevelType w:val="multilevel"/>
    <w:tmpl w:val="09DE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7C657A"/>
    <w:multiLevelType w:val="multilevel"/>
    <w:tmpl w:val="B05C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256AD0"/>
    <w:multiLevelType w:val="multilevel"/>
    <w:tmpl w:val="EBC2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C90379"/>
    <w:multiLevelType w:val="multilevel"/>
    <w:tmpl w:val="EE56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087FCB"/>
    <w:multiLevelType w:val="multilevel"/>
    <w:tmpl w:val="C870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A74602"/>
    <w:multiLevelType w:val="multilevel"/>
    <w:tmpl w:val="F782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E81537"/>
    <w:multiLevelType w:val="multilevel"/>
    <w:tmpl w:val="2768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95573E"/>
    <w:multiLevelType w:val="multilevel"/>
    <w:tmpl w:val="38C2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762867"/>
    <w:multiLevelType w:val="multilevel"/>
    <w:tmpl w:val="731A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7B743A"/>
    <w:multiLevelType w:val="multilevel"/>
    <w:tmpl w:val="409E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4E1481"/>
    <w:multiLevelType w:val="hybridMultilevel"/>
    <w:tmpl w:val="57B2AA08"/>
    <w:lvl w:ilvl="0" w:tplc="51348FD4">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abstractNumId w:val="11"/>
  </w:num>
  <w:num w:numId="2">
    <w:abstractNumId w:val="8"/>
  </w:num>
  <w:num w:numId="3">
    <w:abstractNumId w:val="21"/>
  </w:num>
  <w:num w:numId="4">
    <w:abstractNumId w:val="25"/>
  </w:num>
  <w:num w:numId="5">
    <w:abstractNumId w:val="5"/>
  </w:num>
  <w:num w:numId="6">
    <w:abstractNumId w:val="15"/>
  </w:num>
  <w:num w:numId="7">
    <w:abstractNumId w:val="13"/>
  </w:num>
  <w:num w:numId="8">
    <w:abstractNumId w:val="2"/>
  </w:num>
  <w:num w:numId="9">
    <w:abstractNumId w:val="14"/>
  </w:num>
  <w:num w:numId="10">
    <w:abstractNumId w:val="27"/>
  </w:num>
  <w:num w:numId="11">
    <w:abstractNumId w:val="26"/>
  </w:num>
  <w:num w:numId="12">
    <w:abstractNumId w:val="24"/>
  </w:num>
  <w:num w:numId="13">
    <w:abstractNumId w:val="9"/>
  </w:num>
  <w:num w:numId="14">
    <w:abstractNumId w:val="20"/>
  </w:num>
  <w:num w:numId="15">
    <w:abstractNumId w:val="18"/>
  </w:num>
  <w:num w:numId="16">
    <w:abstractNumId w:val="23"/>
  </w:num>
  <w:num w:numId="17">
    <w:abstractNumId w:val="12"/>
  </w:num>
  <w:num w:numId="18">
    <w:abstractNumId w:val="7"/>
  </w:num>
  <w:num w:numId="19">
    <w:abstractNumId w:val="0"/>
  </w:num>
  <w:num w:numId="20">
    <w:abstractNumId w:val="4"/>
  </w:num>
  <w:num w:numId="21">
    <w:abstractNumId w:val="22"/>
  </w:num>
  <w:num w:numId="22">
    <w:abstractNumId w:val="1"/>
  </w:num>
  <w:num w:numId="23">
    <w:abstractNumId w:val="28"/>
  </w:num>
  <w:num w:numId="24">
    <w:abstractNumId w:val="19"/>
  </w:num>
  <w:num w:numId="25">
    <w:abstractNumId w:val="3"/>
  </w:num>
  <w:num w:numId="26">
    <w:abstractNumId w:val="16"/>
  </w:num>
  <w:num w:numId="27">
    <w:abstractNumId w:val="6"/>
  </w:num>
  <w:num w:numId="28">
    <w:abstractNumId w:val="1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793"/>
    <w:rsid w:val="000636F5"/>
    <w:rsid w:val="00071872"/>
    <w:rsid w:val="000A7F14"/>
    <w:rsid w:val="000D6EF7"/>
    <w:rsid w:val="001037AC"/>
    <w:rsid w:val="001966F5"/>
    <w:rsid w:val="002E0640"/>
    <w:rsid w:val="00306EAF"/>
    <w:rsid w:val="003333AB"/>
    <w:rsid w:val="00376851"/>
    <w:rsid w:val="004001D6"/>
    <w:rsid w:val="0041614C"/>
    <w:rsid w:val="00482EFD"/>
    <w:rsid w:val="005D5740"/>
    <w:rsid w:val="00604482"/>
    <w:rsid w:val="00605CFC"/>
    <w:rsid w:val="0067700A"/>
    <w:rsid w:val="006A46A4"/>
    <w:rsid w:val="006A5EF4"/>
    <w:rsid w:val="007378EB"/>
    <w:rsid w:val="00750C5F"/>
    <w:rsid w:val="007C680F"/>
    <w:rsid w:val="008200F2"/>
    <w:rsid w:val="00850CF7"/>
    <w:rsid w:val="0085564D"/>
    <w:rsid w:val="008A0016"/>
    <w:rsid w:val="008B4689"/>
    <w:rsid w:val="009467C8"/>
    <w:rsid w:val="00973996"/>
    <w:rsid w:val="009A1E21"/>
    <w:rsid w:val="009D1BC7"/>
    <w:rsid w:val="009F4454"/>
    <w:rsid w:val="00A143E4"/>
    <w:rsid w:val="00A25C8C"/>
    <w:rsid w:val="00AF2CD6"/>
    <w:rsid w:val="00B05FEA"/>
    <w:rsid w:val="00B41B83"/>
    <w:rsid w:val="00BA7793"/>
    <w:rsid w:val="00C408A4"/>
    <w:rsid w:val="00C937BD"/>
    <w:rsid w:val="00D070DA"/>
    <w:rsid w:val="00D600AC"/>
    <w:rsid w:val="00DE3C68"/>
    <w:rsid w:val="00DF7399"/>
    <w:rsid w:val="00F26EC7"/>
    <w:rsid w:val="00F924D5"/>
    <w:rsid w:val="00FE5C1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A77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A77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A77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779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A779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A7793"/>
    <w:rPr>
      <w:rFonts w:ascii="Times New Roman" w:eastAsia="Times New Roman" w:hAnsi="Times New Roman" w:cs="Times New Roman"/>
      <w:b/>
      <w:bCs/>
      <w:sz w:val="27"/>
      <w:szCs w:val="27"/>
    </w:rPr>
  </w:style>
  <w:style w:type="character" w:customStyle="1" w:styleId="blue">
    <w:name w:val="blue"/>
    <w:basedOn w:val="a0"/>
    <w:rsid w:val="00BA7793"/>
  </w:style>
  <w:style w:type="paragraph" w:styleId="a3">
    <w:name w:val="Normal (Web)"/>
    <w:basedOn w:val="a"/>
    <w:uiPriority w:val="99"/>
    <w:unhideWhenUsed/>
    <w:rsid w:val="00BA779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A7793"/>
    <w:rPr>
      <w:color w:val="0000FF"/>
      <w:u w:val="single"/>
    </w:rPr>
  </w:style>
  <w:style w:type="paragraph" w:styleId="a5">
    <w:name w:val="List Paragraph"/>
    <w:basedOn w:val="a"/>
    <w:uiPriority w:val="34"/>
    <w:qFormat/>
    <w:rsid w:val="00BA7793"/>
    <w:pPr>
      <w:ind w:left="720"/>
      <w:contextualSpacing/>
    </w:pPr>
  </w:style>
  <w:style w:type="character" w:styleId="a6">
    <w:name w:val="Strong"/>
    <w:basedOn w:val="a0"/>
    <w:uiPriority w:val="22"/>
    <w:qFormat/>
    <w:rsid w:val="00BA7793"/>
    <w:rPr>
      <w:b/>
      <w:bCs/>
    </w:rPr>
  </w:style>
  <w:style w:type="character" w:styleId="a7">
    <w:name w:val="Emphasis"/>
    <w:basedOn w:val="a0"/>
    <w:uiPriority w:val="20"/>
    <w:qFormat/>
    <w:rsid w:val="00BA7793"/>
    <w:rPr>
      <w:i/>
      <w:iCs/>
    </w:rPr>
  </w:style>
  <w:style w:type="paragraph" w:styleId="a8">
    <w:name w:val="Balloon Text"/>
    <w:basedOn w:val="a"/>
    <w:link w:val="a9"/>
    <w:uiPriority w:val="99"/>
    <w:semiHidden/>
    <w:unhideWhenUsed/>
    <w:rsid w:val="00D070D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070DA"/>
    <w:rPr>
      <w:rFonts w:ascii="Tahoma" w:hAnsi="Tahoma" w:cs="Tahoma"/>
      <w:sz w:val="16"/>
      <w:szCs w:val="16"/>
    </w:rPr>
  </w:style>
  <w:style w:type="paragraph" w:customStyle="1" w:styleId="rvps2">
    <w:name w:val="rvps2"/>
    <w:basedOn w:val="a"/>
    <w:rsid w:val="007378E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A77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A77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A77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779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A779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A7793"/>
    <w:rPr>
      <w:rFonts w:ascii="Times New Roman" w:eastAsia="Times New Roman" w:hAnsi="Times New Roman" w:cs="Times New Roman"/>
      <w:b/>
      <w:bCs/>
      <w:sz w:val="27"/>
      <w:szCs w:val="27"/>
    </w:rPr>
  </w:style>
  <w:style w:type="character" w:customStyle="1" w:styleId="blue">
    <w:name w:val="blue"/>
    <w:basedOn w:val="a0"/>
    <w:rsid w:val="00BA7793"/>
  </w:style>
  <w:style w:type="paragraph" w:styleId="a3">
    <w:name w:val="Normal (Web)"/>
    <w:basedOn w:val="a"/>
    <w:uiPriority w:val="99"/>
    <w:unhideWhenUsed/>
    <w:rsid w:val="00BA779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A7793"/>
    <w:rPr>
      <w:color w:val="0000FF"/>
      <w:u w:val="single"/>
    </w:rPr>
  </w:style>
  <w:style w:type="paragraph" w:styleId="a5">
    <w:name w:val="List Paragraph"/>
    <w:basedOn w:val="a"/>
    <w:uiPriority w:val="34"/>
    <w:qFormat/>
    <w:rsid w:val="00BA7793"/>
    <w:pPr>
      <w:ind w:left="720"/>
      <w:contextualSpacing/>
    </w:pPr>
  </w:style>
  <w:style w:type="character" w:styleId="a6">
    <w:name w:val="Strong"/>
    <w:basedOn w:val="a0"/>
    <w:uiPriority w:val="22"/>
    <w:qFormat/>
    <w:rsid w:val="00BA7793"/>
    <w:rPr>
      <w:b/>
      <w:bCs/>
    </w:rPr>
  </w:style>
  <w:style w:type="character" w:styleId="a7">
    <w:name w:val="Emphasis"/>
    <w:basedOn w:val="a0"/>
    <w:uiPriority w:val="20"/>
    <w:qFormat/>
    <w:rsid w:val="00BA7793"/>
    <w:rPr>
      <w:i/>
      <w:iCs/>
    </w:rPr>
  </w:style>
  <w:style w:type="paragraph" w:styleId="a8">
    <w:name w:val="Balloon Text"/>
    <w:basedOn w:val="a"/>
    <w:link w:val="a9"/>
    <w:uiPriority w:val="99"/>
    <w:semiHidden/>
    <w:unhideWhenUsed/>
    <w:rsid w:val="00D070D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070DA"/>
    <w:rPr>
      <w:rFonts w:ascii="Tahoma" w:hAnsi="Tahoma" w:cs="Tahoma"/>
      <w:sz w:val="16"/>
      <w:szCs w:val="16"/>
    </w:rPr>
  </w:style>
  <w:style w:type="paragraph" w:customStyle="1" w:styleId="rvps2">
    <w:name w:val="rvps2"/>
    <w:basedOn w:val="a"/>
    <w:rsid w:val="007378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1521">
      <w:bodyDiv w:val="1"/>
      <w:marLeft w:val="0"/>
      <w:marRight w:val="0"/>
      <w:marTop w:val="0"/>
      <w:marBottom w:val="0"/>
      <w:divBdr>
        <w:top w:val="none" w:sz="0" w:space="0" w:color="auto"/>
        <w:left w:val="none" w:sz="0" w:space="0" w:color="auto"/>
        <w:bottom w:val="none" w:sz="0" w:space="0" w:color="auto"/>
        <w:right w:val="none" w:sz="0" w:space="0" w:color="auto"/>
      </w:divBdr>
    </w:div>
    <w:div w:id="321659506">
      <w:bodyDiv w:val="1"/>
      <w:marLeft w:val="0"/>
      <w:marRight w:val="0"/>
      <w:marTop w:val="0"/>
      <w:marBottom w:val="0"/>
      <w:divBdr>
        <w:top w:val="none" w:sz="0" w:space="0" w:color="auto"/>
        <w:left w:val="none" w:sz="0" w:space="0" w:color="auto"/>
        <w:bottom w:val="none" w:sz="0" w:space="0" w:color="auto"/>
        <w:right w:val="none" w:sz="0" w:space="0" w:color="auto"/>
      </w:divBdr>
      <w:divsChild>
        <w:div w:id="1004479521">
          <w:marLeft w:val="0"/>
          <w:marRight w:val="0"/>
          <w:marTop w:val="0"/>
          <w:marBottom w:val="0"/>
          <w:divBdr>
            <w:top w:val="none" w:sz="0" w:space="0" w:color="auto"/>
            <w:left w:val="none" w:sz="0" w:space="0" w:color="auto"/>
            <w:bottom w:val="none" w:sz="0" w:space="0" w:color="auto"/>
            <w:right w:val="none" w:sz="0" w:space="0" w:color="auto"/>
          </w:divBdr>
          <w:divsChild>
            <w:div w:id="247352393">
              <w:marLeft w:val="0"/>
              <w:marRight w:val="0"/>
              <w:marTop w:val="0"/>
              <w:marBottom w:val="0"/>
              <w:divBdr>
                <w:top w:val="none" w:sz="0" w:space="0" w:color="auto"/>
                <w:left w:val="none" w:sz="0" w:space="0" w:color="auto"/>
                <w:bottom w:val="none" w:sz="0" w:space="0" w:color="auto"/>
                <w:right w:val="none" w:sz="0" w:space="0" w:color="auto"/>
              </w:divBdr>
              <w:divsChild>
                <w:div w:id="2036152364">
                  <w:marLeft w:val="0"/>
                  <w:marRight w:val="0"/>
                  <w:marTop w:val="0"/>
                  <w:marBottom w:val="300"/>
                  <w:divBdr>
                    <w:top w:val="none" w:sz="0" w:space="0" w:color="auto"/>
                    <w:left w:val="none" w:sz="0" w:space="0" w:color="auto"/>
                    <w:bottom w:val="none" w:sz="0" w:space="0" w:color="auto"/>
                    <w:right w:val="none" w:sz="0" w:space="0" w:color="auto"/>
                  </w:divBdr>
                </w:div>
              </w:divsChild>
            </w:div>
            <w:div w:id="1161972151">
              <w:marLeft w:val="0"/>
              <w:marRight w:val="0"/>
              <w:marTop w:val="0"/>
              <w:marBottom w:val="0"/>
              <w:divBdr>
                <w:top w:val="none" w:sz="0" w:space="0" w:color="auto"/>
                <w:left w:val="none" w:sz="0" w:space="0" w:color="auto"/>
                <w:bottom w:val="none" w:sz="0" w:space="0" w:color="auto"/>
                <w:right w:val="none" w:sz="0" w:space="0" w:color="auto"/>
              </w:divBdr>
              <w:divsChild>
                <w:div w:id="891767708">
                  <w:marLeft w:val="0"/>
                  <w:marRight w:val="0"/>
                  <w:marTop w:val="0"/>
                  <w:marBottom w:val="300"/>
                  <w:divBdr>
                    <w:top w:val="none" w:sz="0" w:space="0" w:color="auto"/>
                    <w:left w:val="none" w:sz="0" w:space="0" w:color="auto"/>
                    <w:bottom w:val="none" w:sz="0" w:space="0" w:color="auto"/>
                    <w:right w:val="none" w:sz="0" w:space="0" w:color="auto"/>
                  </w:divBdr>
                </w:div>
              </w:divsChild>
            </w:div>
            <w:div w:id="1134757692">
              <w:marLeft w:val="0"/>
              <w:marRight w:val="0"/>
              <w:marTop w:val="0"/>
              <w:marBottom w:val="0"/>
              <w:divBdr>
                <w:top w:val="none" w:sz="0" w:space="0" w:color="auto"/>
                <w:left w:val="none" w:sz="0" w:space="0" w:color="auto"/>
                <w:bottom w:val="none" w:sz="0" w:space="0" w:color="auto"/>
                <w:right w:val="none" w:sz="0" w:space="0" w:color="auto"/>
              </w:divBdr>
              <w:divsChild>
                <w:div w:id="54553619">
                  <w:marLeft w:val="0"/>
                  <w:marRight w:val="0"/>
                  <w:marTop w:val="0"/>
                  <w:marBottom w:val="300"/>
                  <w:divBdr>
                    <w:top w:val="none" w:sz="0" w:space="0" w:color="auto"/>
                    <w:left w:val="none" w:sz="0" w:space="0" w:color="auto"/>
                    <w:bottom w:val="none" w:sz="0" w:space="0" w:color="auto"/>
                    <w:right w:val="none" w:sz="0" w:space="0" w:color="auto"/>
                  </w:divBdr>
                </w:div>
              </w:divsChild>
            </w:div>
            <w:div w:id="860893434">
              <w:marLeft w:val="0"/>
              <w:marRight w:val="0"/>
              <w:marTop w:val="0"/>
              <w:marBottom w:val="0"/>
              <w:divBdr>
                <w:top w:val="none" w:sz="0" w:space="0" w:color="auto"/>
                <w:left w:val="none" w:sz="0" w:space="0" w:color="auto"/>
                <w:bottom w:val="none" w:sz="0" w:space="0" w:color="auto"/>
                <w:right w:val="none" w:sz="0" w:space="0" w:color="auto"/>
              </w:divBdr>
              <w:divsChild>
                <w:div w:id="513961179">
                  <w:marLeft w:val="0"/>
                  <w:marRight w:val="0"/>
                  <w:marTop w:val="0"/>
                  <w:marBottom w:val="300"/>
                  <w:divBdr>
                    <w:top w:val="none" w:sz="0" w:space="0" w:color="auto"/>
                    <w:left w:val="none" w:sz="0" w:space="0" w:color="auto"/>
                    <w:bottom w:val="none" w:sz="0" w:space="0" w:color="auto"/>
                    <w:right w:val="none" w:sz="0" w:space="0" w:color="auto"/>
                  </w:divBdr>
                </w:div>
              </w:divsChild>
            </w:div>
            <w:div w:id="1417290637">
              <w:marLeft w:val="0"/>
              <w:marRight w:val="0"/>
              <w:marTop w:val="0"/>
              <w:marBottom w:val="0"/>
              <w:divBdr>
                <w:top w:val="none" w:sz="0" w:space="0" w:color="auto"/>
                <w:left w:val="none" w:sz="0" w:space="0" w:color="auto"/>
                <w:bottom w:val="none" w:sz="0" w:space="0" w:color="auto"/>
                <w:right w:val="none" w:sz="0" w:space="0" w:color="auto"/>
              </w:divBdr>
              <w:divsChild>
                <w:div w:id="1829400586">
                  <w:marLeft w:val="0"/>
                  <w:marRight w:val="0"/>
                  <w:marTop w:val="0"/>
                  <w:marBottom w:val="300"/>
                  <w:divBdr>
                    <w:top w:val="none" w:sz="0" w:space="0" w:color="auto"/>
                    <w:left w:val="none" w:sz="0" w:space="0" w:color="auto"/>
                    <w:bottom w:val="none" w:sz="0" w:space="0" w:color="auto"/>
                    <w:right w:val="none" w:sz="0" w:space="0" w:color="auto"/>
                  </w:divBdr>
                </w:div>
              </w:divsChild>
            </w:div>
            <w:div w:id="1303660357">
              <w:marLeft w:val="0"/>
              <w:marRight w:val="0"/>
              <w:marTop w:val="0"/>
              <w:marBottom w:val="0"/>
              <w:divBdr>
                <w:top w:val="none" w:sz="0" w:space="0" w:color="auto"/>
                <w:left w:val="none" w:sz="0" w:space="0" w:color="auto"/>
                <w:bottom w:val="none" w:sz="0" w:space="0" w:color="auto"/>
                <w:right w:val="none" w:sz="0" w:space="0" w:color="auto"/>
              </w:divBdr>
              <w:divsChild>
                <w:div w:id="1988823119">
                  <w:marLeft w:val="0"/>
                  <w:marRight w:val="0"/>
                  <w:marTop w:val="0"/>
                  <w:marBottom w:val="300"/>
                  <w:divBdr>
                    <w:top w:val="none" w:sz="0" w:space="0" w:color="auto"/>
                    <w:left w:val="none" w:sz="0" w:space="0" w:color="auto"/>
                    <w:bottom w:val="none" w:sz="0" w:space="0" w:color="auto"/>
                    <w:right w:val="none" w:sz="0" w:space="0" w:color="auto"/>
                  </w:divBdr>
                </w:div>
              </w:divsChild>
            </w:div>
            <w:div w:id="1825660985">
              <w:marLeft w:val="0"/>
              <w:marRight w:val="0"/>
              <w:marTop w:val="0"/>
              <w:marBottom w:val="0"/>
              <w:divBdr>
                <w:top w:val="none" w:sz="0" w:space="0" w:color="auto"/>
                <w:left w:val="none" w:sz="0" w:space="0" w:color="auto"/>
                <w:bottom w:val="none" w:sz="0" w:space="0" w:color="auto"/>
                <w:right w:val="none" w:sz="0" w:space="0" w:color="auto"/>
              </w:divBdr>
              <w:divsChild>
                <w:div w:id="1012949592">
                  <w:marLeft w:val="0"/>
                  <w:marRight w:val="0"/>
                  <w:marTop w:val="0"/>
                  <w:marBottom w:val="300"/>
                  <w:divBdr>
                    <w:top w:val="none" w:sz="0" w:space="0" w:color="auto"/>
                    <w:left w:val="none" w:sz="0" w:space="0" w:color="auto"/>
                    <w:bottom w:val="none" w:sz="0" w:space="0" w:color="auto"/>
                    <w:right w:val="none" w:sz="0" w:space="0" w:color="auto"/>
                  </w:divBdr>
                </w:div>
              </w:divsChild>
            </w:div>
            <w:div w:id="1862816213">
              <w:marLeft w:val="0"/>
              <w:marRight w:val="0"/>
              <w:marTop w:val="0"/>
              <w:marBottom w:val="0"/>
              <w:divBdr>
                <w:top w:val="none" w:sz="0" w:space="0" w:color="auto"/>
                <w:left w:val="none" w:sz="0" w:space="0" w:color="auto"/>
                <w:bottom w:val="none" w:sz="0" w:space="0" w:color="auto"/>
                <w:right w:val="none" w:sz="0" w:space="0" w:color="auto"/>
              </w:divBdr>
              <w:divsChild>
                <w:div w:id="444471104">
                  <w:marLeft w:val="0"/>
                  <w:marRight w:val="0"/>
                  <w:marTop w:val="0"/>
                  <w:marBottom w:val="300"/>
                  <w:divBdr>
                    <w:top w:val="none" w:sz="0" w:space="0" w:color="auto"/>
                    <w:left w:val="none" w:sz="0" w:space="0" w:color="auto"/>
                    <w:bottom w:val="none" w:sz="0" w:space="0" w:color="auto"/>
                    <w:right w:val="none" w:sz="0" w:space="0" w:color="auto"/>
                  </w:divBdr>
                </w:div>
              </w:divsChild>
            </w:div>
            <w:div w:id="361439000">
              <w:marLeft w:val="0"/>
              <w:marRight w:val="0"/>
              <w:marTop w:val="0"/>
              <w:marBottom w:val="0"/>
              <w:divBdr>
                <w:top w:val="none" w:sz="0" w:space="0" w:color="auto"/>
                <w:left w:val="none" w:sz="0" w:space="0" w:color="auto"/>
                <w:bottom w:val="none" w:sz="0" w:space="0" w:color="auto"/>
                <w:right w:val="none" w:sz="0" w:space="0" w:color="auto"/>
              </w:divBdr>
              <w:divsChild>
                <w:div w:id="1873227373">
                  <w:marLeft w:val="0"/>
                  <w:marRight w:val="0"/>
                  <w:marTop w:val="0"/>
                  <w:marBottom w:val="300"/>
                  <w:divBdr>
                    <w:top w:val="none" w:sz="0" w:space="0" w:color="auto"/>
                    <w:left w:val="none" w:sz="0" w:space="0" w:color="auto"/>
                    <w:bottom w:val="none" w:sz="0" w:space="0" w:color="auto"/>
                    <w:right w:val="none" w:sz="0" w:space="0" w:color="auto"/>
                  </w:divBdr>
                </w:div>
              </w:divsChild>
            </w:div>
            <w:div w:id="2111048372">
              <w:marLeft w:val="0"/>
              <w:marRight w:val="0"/>
              <w:marTop w:val="0"/>
              <w:marBottom w:val="0"/>
              <w:divBdr>
                <w:top w:val="none" w:sz="0" w:space="0" w:color="auto"/>
                <w:left w:val="none" w:sz="0" w:space="0" w:color="auto"/>
                <w:bottom w:val="none" w:sz="0" w:space="0" w:color="auto"/>
                <w:right w:val="none" w:sz="0" w:space="0" w:color="auto"/>
              </w:divBdr>
              <w:divsChild>
                <w:div w:id="2051685487">
                  <w:marLeft w:val="0"/>
                  <w:marRight w:val="0"/>
                  <w:marTop w:val="0"/>
                  <w:marBottom w:val="300"/>
                  <w:divBdr>
                    <w:top w:val="none" w:sz="0" w:space="0" w:color="auto"/>
                    <w:left w:val="none" w:sz="0" w:space="0" w:color="auto"/>
                    <w:bottom w:val="none" w:sz="0" w:space="0" w:color="auto"/>
                    <w:right w:val="none" w:sz="0" w:space="0" w:color="auto"/>
                  </w:divBdr>
                </w:div>
              </w:divsChild>
            </w:div>
            <w:div w:id="619845816">
              <w:marLeft w:val="0"/>
              <w:marRight w:val="0"/>
              <w:marTop w:val="0"/>
              <w:marBottom w:val="0"/>
              <w:divBdr>
                <w:top w:val="none" w:sz="0" w:space="0" w:color="auto"/>
                <w:left w:val="none" w:sz="0" w:space="0" w:color="auto"/>
                <w:bottom w:val="none" w:sz="0" w:space="0" w:color="auto"/>
                <w:right w:val="none" w:sz="0" w:space="0" w:color="auto"/>
              </w:divBdr>
              <w:divsChild>
                <w:div w:id="399862202">
                  <w:marLeft w:val="0"/>
                  <w:marRight w:val="0"/>
                  <w:marTop w:val="0"/>
                  <w:marBottom w:val="300"/>
                  <w:divBdr>
                    <w:top w:val="none" w:sz="0" w:space="0" w:color="auto"/>
                    <w:left w:val="none" w:sz="0" w:space="0" w:color="auto"/>
                    <w:bottom w:val="none" w:sz="0" w:space="0" w:color="auto"/>
                    <w:right w:val="none" w:sz="0" w:space="0" w:color="auto"/>
                  </w:divBdr>
                </w:div>
              </w:divsChild>
            </w:div>
            <w:div w:id="1100561810">
              <w:marLeft w:val="0"/>
              <w:marRight w:val="0"/>
              <w:marTop w:val="0"/>
              <w:marBottom w:val="0"/>
              <w:divBdr>
                <w:top w:val="none" w:sz="0" w:space="0" w:color="auto"/>
                <w:left w:val="none" w:sz="0" w:space="0" w:color="auto"/>
                <w:bottom w:val="none" w:sz="0" w:space="0" w:color="auto"/>
                <w:right w:val="none" w:sz="0" w:space="0" w:color="auto"/>
              </w:divBdr>
              <w:divsChild>
                <w:div w:id="1794859300">
                  <w:marLeft w:val="0"/>
                  <w:marRight w:val="0"/>
                  <w:marTop w:val="0"/>
                  <w:marBottom w:val="300"/>
                  <w:divBdr>
                    <w:top w:val="none" w:sz="0" w:space="0" w:color="auto"/>
                    <w:left w:val="none" w:sz="0" w:space="0" w:color="auto"/>
                    <w:bottom w:val="none" w:sz="0" w:space="0" w:color="auto"/>
                    <w:right w:val="none" w:sz="0" w:space="0" w:color="auto"/>
                  </w:divBdr>
                </w:div>
              </w:divsChild>
            </w:div>
            <w:div w:id="730350183">
              <w:marLeft w:val="0"/>
              <w:marRight w:val="0"/>
              <w:marTop w:val="0"/>
              <w:marBottom w:val="0"/>
              <w:divBdr>
                <w:top w:val="none" w:sz="0" w:space="0" w:color="auto"/>
                <w:left w:val="none" w:sz="0" w:space="0" w:color="auto"/>
                <w:bottom w:val="none" w:sz="0" w:space="0" w:color="auto"/>
                <w:right w:val="none" w:sz="0" w:space="0" w:color="auto"/>
              </w:divBdr>
              <w:divsChild>
                <w:div w:id="620527556">
                  <w:marLeft w:val="0"/>
                  <w:marRight w:val="0"/>
                  <w:marTop w:val="0"/>
                  <w:marBottom w:val="300"/>
                  <w:divBdr>
                    <w:top w:val="none" w:sz="0" w:space="0" w:color="auto"/>
                    <w:left w:val="none" w:sz="0" w:space="0" w:color="auto"/>
                    <w:bottom w:val="none" w:sz="0" w:space="0" w:color="auto"/>
                    <w:right w:val="none" w:sz="0" w:space="0" w:color="auto"/>
                  </w:divBdr>
                </w:div>
              </w:divsChild>
            </w:div>
            <w:div w:id="285812636">
              <w:marLeft w:val="0"/>
              <w:marRight w:val="0"/>
              <w:marTop w:val="0"/>
              <w:marBottom w:val="0"/>
              <w:divBdr>
                <w:top w:val="none" w:sz="0" w:space="0" w:color="auto"/>
                <w:left w:val="none" w:sz="0" w:space="0" w:color="auto"/>
                <w:bottom w:val="none" w:sz="0" w:space="0" w:color="auto"/>
                <w:right w:val="none" w:sz="0" w:space="0" w:color="auto"/>
              </w:divBdr>
              <w:divsChild>
                <w:div w:id="2124615565">
                  <w:marLeft w:val="0"/>
                  <w:marRight w:val="0"/>
                  <w:marTop w:val="0"/>
                  <w:marBottom w:val="300"/>
                  <w:divBdr>
                    <w:top w:val="none" w:sz="0" w:space="0" w:color="auto"/>
                    <w:left w:val="none" w:sz="0" w:space="0" w:color="auto"/>
                    <w:bottom w:val="none" w:sz="0" w:space="0" w:color="auto"/>
                    <w:right w:val="none" w:sz="0" w:space="0" w:color="auto"/>
                  </w:divBdr>
                </w:div>
              </w:divsChild>
            </w:div>
            <w:div w:id="2125416920">
              <w:marLeft w:val="0"/>
              <w:marRight w:val="0"/>
              <w:marTop w:val="0"/>
              <w:marBottom w:val="0"/>
              <w:divBdr>
                <w:top w:val="none" w:sz="0" w:space="0" w:color="auto"/>
                <w:left w:val="none" w:sz="0" w:space="0" w:color="auto"/>
                <w:bottom w:val="none" w:sz="0" w:space="0" w:color="auto"/>
                <w:right w:val="none" w:sz="0" w:space="0" w:color="auto"/>
              </w:divBdr>
              <w:divsChild>
                <w:div w:id="334112137">
                  <w:marLeft w:val="0"/>
                  <w:marRight w:val="0"/>
                  <w:marTop w:val="0"/>
                  <w:marBottom w:val="300"/>
                  <w:divBdr>
                    <w:top w:val="none" w:sz="0" w:space="0" w:color="auto"/>
                    <w:left w:val="none" w:sz="0" w:space="0" w:color="auto"/>
                    <w:bottom w:val="none" w:sz="0" w:space="0" w:color="auto"/>
                    <w:right w:val="none" w:sz="0" w:space="0" w:color="auto"/>
                  </w:divBdr>
                </w:div>
              </w:divsChild>
            </w:div>
            <w:div w:id="610744240">
              <w:marLeft w:val="0"/>
              <w:marRight w:val="0"/>
              <w:marTop w:val="0"/>
              <w:marBottom w:val="0"/>
              <w:divBdr>
                <w:top w:val="none" w:sz="0" w:space="0" w:color="auto"/>
                <w:left w:val="none" w:sz="0" w:space="0" w:color="auto"/>
                <w:bottom w:val="none" w:sz="0" w:space="0" w:color="auto"/>
                <w:right w:val="none" w:sz="0" w:space="0" w:color="auto"/>
              </w:divBdr>
              <w:divsChild>
                <w:div w:id="1864594347">
                  <w:marLeft w:val="0"/>
                  <w:marRight w:val="0"/>
                  <w:marTop w:val="0"/>
                  <w:marBottom w:val="300"/>
                  <w:divBdr>
                    <w:top w:val="none" w:sz="0" w:space="0" w:color="auto"/>
                    <w:left w:val="none" w:sz="0" w:space="0" w:color="auto"/>
                    <w:bottom w:val="none" w:sz="0" w:space="0" w:color="auto"/>
                    <w:right w:val="none" w:sz="0" w:space="0" w:color="auto"/>
                  </w:divBdr>
                </w:div>
              </w:divsChild>
            </w:div>
            <w:div w:id="1784034000">
              <w:marLeft w:val="0"/>
              <w:marRight w:val="0"/>
              <w:marTop w:val="0"/>
              <w:marBottom w:val="0"/>
              <w:divBdr>
                <w:top w:val="none" w:sz="0" w:space="0" w:color="auto"/>
                <w:left w:val="none" w:sz="0" w:space="0" w:color="auto"/>
                <w:bottom w:val="none" w:sz="0" w:space="0" w:color="auto"/>
                <w:right w:val="none" w:sz="0" w:space="0" w:color="auto"/>
              </w:divBdr>
              <w:divsChild>
                <w:div w:id="1710252615">
                  <w:marLeft w:val="0"/>
                  <w:marRight w:val="0"/>
                  <w:marTop w:val="0"/>
                  <w:marBottom w:val="300"/>
                  <w:divBdr>
                    <w:top w:val="none" w:sz="0" w:space="0" w:color="auto"/>
                    <w:left w:val="none" w:sz="0" w:space="0" w:color="auto"/>
                    <w:bottom w:val="none" w:sz="0" w:space="0" w:color="auto"/>
                    <w:right w:val="none" w:sz="0" w:space="0" w:color="auto"/>
                  </w:divBdr>
                </w:div>
              </w:divsChild>
            </w:div>
            <w:div w:id="688916875">
              <w:marLeft w:val="0"/>
              <w:marRight w:val="0"/>
              <w:marTop w:val="0"/>
              <w:marBottom w:val="0"/>
              <w:divBdr>
                <w:top w:val="none" w:sz="0" w:space="0" w:color="auto"/>
                <w:left w:val="none" w:sz="0" w:space="0" w:color="auto"/>
                <w:bottom w:val="none" w:sz="0" w:space="0" w:color="auto"/>
                <w:right w:val="none" w:sz="0" w:space="0" w:color="auto"/>
              </w:divBdr>
              <w:divsChild>
                <w:div w:id="2023117374">
                  <w:marLeft w:val="0"/>
                  <w:marRight w:val="0"/>
                  <w:marTop w:val="0"/>
                  <w:marBottom w:val="300"/>
                  <w:divBdr>
                    <w:top w:val="none" w:sz="0" w:space="0" w:color="auto"/>
                    <w:left w:val="none" w:sz="0" w:space="0" w:color="auto"/>
                    <w:bottom w:val="none" w:sz="0" w:space="0" w:color="auto"/>
                    <w:right w:val="none" w:sz="0" w:space="0" w:color="auto"/>
                  </w:divBdr>
                </w:div>
              </w:divsChild>
            </w:div>
            <w:div w:id="406730657">
              <w:marLeft w:val="0"/>
              <w:marRight w:val="0"/>
              <w:marTop w:val="0"/>
              <w:marBottom w:val="0"/>
              <w:divBdr>
                <w:top w:val="none" w:sz="0" w:space="0" w:color="auto"/>
                <w:left w:val="none" w:sz="0" w:space="0" w:color="auto"/>
                <w:bottom w:val="none" w:sz="0" w:space="0" w:color="auto"/>
                <w:right w:val="none" w:sz="0" w:space="0" w:color="auto"/>
              </w:divBdr>
              <w:divsChild>
                <w:div w:id="554513889">
                  <w:marLeft w:val="0"/>
                  <w:marRight w:val="0"/>
                  <w:marTop w:val="0"/>
                  <w:marBottom w:val="300"/>
                  <w:divBdr>
                    <w:top w:val="none" w:sz="0" w:space="0" w:color="auto"/>
                    <w:left w:val="none" w:sz="0" w:space="0" w:color="auto"/>
                    <w:bottom w:val="none" w:sz="0" w:space="0" w:color="auto"/>
                    <w:right w:val="none" w:sz="0" w:space="0" w:color="auto"/>
                  </w:divBdr>
                </w:div>
              </w:divsChild>
            </w:div>
            <w:div w:id="1920360693">
              <w:marLeft w:val="0"/>
              <w:marRight w:val="0"/>
              <w:marTop w:val="0"/>
              <w:marBottom w:val="0"/>
              <w:divBdr>
                <w:top w:val="none" w:sz="0" w:space="0" w:color="auto"/>
                <w:left w:val="none" w:sz="0" w:space="0" w:color="auto"/>
                <w:bottom w:val="none" w:sz="0" w:space="0" w:color="auto"/>
                <w:right w:val="none" w:sz="0" w:space="0" w:color="auto"/>
              </w:divBdr>
              <w:divsChild>
                <w:div w:id="629282123">
                  <w:marLeft w:val="0"/>
                  <w:marRight w:val="0"/>
                  <w:marTop w:val="0"/>
                  <w:marBottom w:val="300"/>
                  <w:divBdr>
                    <w:top w:val="none" w:sz="0" w:space="0" w:color="auto"/>
                    <w:left w:val="none" w:sz="0" w:space="0" w:color="auto"/>
                    <w:bottom w:val="none" w:sz="0" w:space="0" w:color="auto"/>
                    <w:right w:val="none" w:sz="0" w:space="0" w:color="auto"/>
                  </w:divBdr>
                </w:div>
              </w:divsChild>
            </w:div>
            <w:div w:id="2065326957">
              <w:marLeft w:val="0"/>
              <w:marRight w:val="0"/>
              <w:marTop w:val="0"/>
              <w:marBottom w:val="0"/>
              <w:divBdr>
                <w:top w:val="none" w:sz="0" w:space="0" w:color="auto"/>
                <w:left w:val="none" w:sz="0" w:space="0" w:color="auto"/>
                <w:bottom w:val="none" w:sz="0" w:space="0" w:color="auto"/>
                <w:right w:val="none" w:sz="0" w:space="0" w:color="auto"/>
              </w:divBdr>
              <w:divsChild>
                <w:div w:id="1051003097">
                  <w:marLeft w:val="0"/>
                  <w:marRight w:val="0"/>
                  <w:marTop w:val="0"/>
                  <w:marBottom w:val="300"/>
                  <w:divBdr>
                    <w:top w:val="none" w:sz="0" w:space="0" w:color="auto"/>
                    <w:left w:val="none" w:sz="0" w:space="0" w:color="auto"/>
                    <w:bottom w:val="none" w:sz="0" w:space="0" w:color="auto"/>
                    <w:right w:val="none" w:sz="0" w:space="0" w:color="auto"/>
                  </w:divBdr>
                </w:div>
              </w:divsChild>
            </w:div>
            <w:div w:id="1564608380">
              <w:marLeft w:val="0"/>
              <w:marRight w:val="0"/>
              <w:marTop w:val="0"/>
              <w:marBottom w:val="0"/>
              <w:divBdr>
                <w:top w:val="none" w:sz="0" w:space="0" w:color="auto"/>
                <w:left w:val="none" w:sz="0" w:space="0" w:color="auto"/>
                <w:bottom w:val="none" w:sz="0" w:space="0" w:color="auto"/>
                <w:right w:val="none" w:sz="0" w:space="0" w:color="auto"/>
              </w:divBdr>
              <w:divsChild>
                <w:div w:id="2049797987">
                  <w:marLeft w:val="0"/>
                  <w:marRight w:val="0"/>
                  <w:marTop w:val="0"/>
                  <w:marBottom w:val="300"/>
                  <w:divBdr>
                    <w:top w:val="none" w:sz="0" w:space="0" w:color="auto"/>
                    <w:left w:val="none" w:sz="0" w:space="0" w:color="auto"/>
                    <w:bottom w:val="none" w:sz="0" w:space="0" w:color="auto"/>
                    <w:right w:val="none" w:sz="0" w:space="0" w:color="auto"/>
                  </w:divBdr>
                </w:div>
              </w:divsChild>
            </w:div>
            <w:div w:id="1233812195">
              <w:marLeft w:val="0"/>
              <w:marRight w:val="0"/>
              <w:marTop w:val="0"/>
              <w:marBottom w:val="0"/>
              <w:divBdr>
                <w:top w:val="none" w:sz="0" w:space="0" w:color="auto"/>
                <w:left w:val="none" w:sz="0" w:space="0" w:color="auto"/>
                <w:bottom w:val="none" w:sz="0" w:space="0" w:color="auto"/>
                <w:right w:val="none" w:sz="0" w:space="0" w:color="auto"/>
              </w:divBdr>
              <w:divsChild>
                <w:div w:id="590235114">
                  <w:marLeft w:val="0"/>
                  <w:marRight w:val="0"/>
                  <w:marTop w:val="0"/>
                  <w:marBottom w:val="300"/>
                  <w:divBdr>
                    <w:top w:val="none" w:sz="0" w:space="0" w:color="auto"/>
                    <w:left w:val="none" w:sz="0" w:space="0" w:color="auto"/>
                    <w:bottom w:val="none" w:sz="0" w:space="0" w:color="auto"/>
                    <w:right w:val="none" w:sz="0" w:space="0" w:color="auto"/>
                  </w:divBdr>
                </w:div>
              </w:divsChild>
            </w:div>
            <w:div w:id="1240289518">
              <w:marLeft w:val="0"/>
              <w:marRight w:val="0"/>
              <w:marTop w:val="0"/>
              <w:marBottom w:val="0"/>
              <w:divBdr>
                <w:top w:val="none" w:sz="0" w:space="0" w:color="auto"/>
                <w:left w:val="none" w:sz="0" w:space="0" w:color="auto"/>
                <w:bottom w:val="none" w:sz="0" w:space="0" w:color="auto"/>
                <w:right w:val="none" w:sz="0" w:space="0" w:color="auto"/>
              </w:divBdr>
              <w:divsChild>
                <w:div w:id="350034284">
                  <w:marLeft w:val="0"/>
                  <w:marRight w:val="0"/>
                  <w:marTop w:val="0"/>
                  <w:marBottom w:val="300"/>
                  <w:divBdr>
                    <w:top w:val="none" w:sz="0" w:space="0" w:color="auto"/>
                    <w:left w:val="none" w:sz="0" w:space="0" w:color="auto"/>
                    <w:bottom w:val="none" w:sz="0" w:space="0" w:color="auto"/>
                    <w:right w:val="none" w:sz="0" w:space="0" w:color="auto"/>
                  </w:divBdr>
                </w:div>
              </w:divsChild>
            </w:div>
            <w:div w:id="855271736">
              <w:marLeft w:val="0"/>
              <w:marRight w:val="0"/>
              <w:marTop w:val="0"/>
              <w:marBottom w:val="0"/>
              <w:divBdr>
                <w:top w:val="none" w:sz="0" w:space="0" w:color="auto"/>
                <w:left w:val="none" w:sz="0" w:space="0" w:color="auto"/>
                <w:bottom w:val="none" w:sz="0" w:space="0" w:color="auto"/>
                <w:right w:val="none" w:sz="0" w:space="0" w:color="auto"/>
              </w:divBdr>
              <w:divsChild>
                <w:div w:id="17341577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83661356">
      <w:bodyDiv w:val="1"/>
      <w:marLeft w:val="0"/>
      <w:marRight w:val="0"/>
      <w:marTop w:val="0"/>
      <w:marBottom w:val="0"/>
      <w:divBdr>
        <w:top w:val="none" w:sz="0" w:space="0" w:color="auto"/>
        <w:left w:val="none" w:sz="0" w:space="0" w:color="auto"/>
        <w:bottom w:val="none" w:sz="0" w:space="0" w:color="auto"/>
        <w:right w:val="none" w:sz="0" w:space="0" w:color="auto"/>
      </w:divBdr>
    </w:div>
    <w:div w:id="511263098">
      <w:bodyDiv w:val="1"/>
      <w:marLeft w:val="0"/>
      <w:marRight w:val="0"/>
      <w:marTop w:val="0"/>
      <w:marBottom w:val="0"/>
      <w:divBdr>
        <w:top w:val="none" w:sz="0" w:space="0" w:color="auto"/>
        <w:left w:val="none" w:sz="0" w:space="0" w:color="auto"/>
        <w:bottom w:val="none" w:sz="0" w:space="0" w:color="auto"/>
        <w:right w:val="none" w:sz="0" w:space="0" w:color="auto"/>
      </w:divBdr>
    </w:div>
    <w:div w:id="636691162">
      <w:bodyDiv w:val="1"/>
      <w:marLeft w:val="0"/>
      <w:marRight w:val="0"/>
      <w:marTop w:val="0"/>
      <w:marBottom w:val="0"/>
      <w:divBdr>
        <w:top w:val="none" w:sz="0" w:space="0" w:color="auto"/>
        <w:left w:val="none" w:sz="0" w:space="0" w:color="auto"/>
        <w:bottom w:val="none" w:sz="0" w:space="0" w:color="auto"/>
        <w:right w:val="none" w:sz="0" w:space="0" w:color="auto"/>
      </w:divBdr>
    </w:div>
    <w:div w:id="656374130">
      <w:bodyDiv w:val="1"/>
      <w:marLeft w:val="0"/>
      <w:marRight w:val="0"/>
      <w:marTop w:val="0"/>
      <w:marBottom w:val="0"/>
      <w:divBdr>
        <w:top w:val="none" w:sz="0" w:space="0" w:color="auto"/>
        <w:left w:val="none" w:sz="0" w:space="0" w:color="auto"/>
        <w:bottom w:val="none" w:sz="0" w:space="0" w:color="auto"/>
        <w:right w:val="none" w:sz="0" w:space="0" w:color="auto"/>
      </w:divBdr>
    </w:div>
    <w:div w:id="660890334">
      <w:bodyDiv w:val="1"/>
      <w:marLeft w:val="0"/>
      <w:marRight w:val="0"/>
      <w:marTop w:val="0"/>
      <w:marBottom w:val="0"/>
      <w:divBdr>
        <w:top w:val="none" w:sz="0" w:space="0" w:color="auto"/>
        <w:left w:val="none" w:sz="0" w:space="0" w:color="auto"/>
        <w:bottom w:val="none" w:sz="0" w:space="0" w:color="auto"/>
        <w:right w:val="none" w:sz="0" w:space="0" w:color="auto"/>
      </w:divBdr>
    </w:div>
    <w:div w:id="716858124">
      <w:bodyDiv w:val="1"/>
      <w:marLeft w:val="0"/>
      <w:marRight w:val="0"/>
      <w:marTop w:val="0"/>
      <w:marBottom w:val="0"/>
      <w:divBdr>
        <w:top w:val="none" w:sz="0" w:space="0" w:color="auto"/>
        <w:left w:val="none" w:sz="0" w:space="0" w:color="auto"/>
        <w:bottom w:val="none" w:sz="0" w:space="0" w:color="auto"/>
        <w:right w:val="none" w:sz="0" w:space="0" w:color="auto"/>
      </w:divBdr>
    </w:div>
    <w:div w:id="724991668">
      <w:bodyDiv w:val="1"/>
      <w:marLeft w:val="0"/>
      <w:marRight w:val="0"/>
      <w:marTop w:val="0"/>
      <w:marBottom w:val="0"/>
      <w:divBdr>
        <w:top w:val="none" w:sz="0" w:space="0" w:color="auto"/>
        <w:left w:val="none" w:sz="0" w:space="0" w:color="auto"/>
        <w:bottom w:val="none" w:sz="0" w:space="0" w:color="auto"/>
        <w:right w:val="none" w:sz="0" w:space="0" w:color="auto"/>
      </w:divBdr>
    </w:div>
    <w:div w:id="748965733">
      <w:bodyDiv w:val="1"/>
      <w:marLeft w:val="0"/>
      <w:marRight w:val="0"/>
      <w:marTop w:val="0"/>
      <w:marBottom w:val="0"/>
      <w:divBdr>
        <w:top w:val="none" w:sz="0" w:space="0" w:color="auto"/>
        <w:left w:val="none" w:sz="0" w:space="0" w:color="auto"/>
        <w:bottom w:val="none" w:sz="0" w:space="0" w:color="auto"/>
        <w:right w:val="none" w:sz="0" w:space="0" w:color="auto"/>
      </w:divBdr>
    </w:div>
    <w:div w:id="1001009236">
      <w:bodyDiv w:val="1"/>
      <w:marLeft w:val="0"/>
      <w:marRight w:val="0"/>
      <w:marTop w:val="0"/>
      <w:marBottom w:val="0"/>
      <w:divBdr>
        <w:top w:val="none" w:sz="0" w:space="0" w:color="auto"/>
        <w:left w:val="none" w:sz="0" w:space="0" w:color="auto"/>
        <w:bottom w:val="none" w:sz="0" w:space="0" w:color="auto"/>
        <w:right w:val="none" w:sz="0" w:space="0" w:color="auto"/>
      </w:divBdr>
    </w:div>
    <w:div w:id="1154293117">
      <w:bodyDiv w:val="1"/>
      <w:marLeft w:val="0"/>
      <w:marRight w:val="0"/>
      <w:marTop w:val="0"/>
      <w:marBottom w:val="0"/>
      <w:divBdr>
        <w:top w:val="none" w:sz="0" w:space="0" w:color="auto"/>
        <w:left w:val="none" w:sz="0" w:space="0" w:color="auto"/>
        <w:bottom w:val="none" w:sz="0" w:space="0" w:color="auto"/>
        <w:right w:val="none" w:sz="0" w:space="0" w:color="auto"/>
      </w:divBdr>
    </w:div>
    <w:div w:id="1166480486">
      <w:bodyDiv w:val="1"/>
      <w:marLeft w:val="0"/>
      <w:marRight w:val="0"/>
      <w:marTop w:val="0"/>
      <w:marBottom w:val="0"/>
      <w:divBdr>
        <w:top w:val="none" w:sz="0" w:space="0" w:color="auto"/>
        <w:left w:val="none" w:sz="0" w:space="0" w:color="auto"/>
        <w:bottom w:val="none" w:sz="0" w:space="0" w:color="auto"/>
        <w:right w:val="none" w:sz="0" w:space="0" w:color="auto"/>
      </w:divBdr>
    </w:div>
    <w:div w:id="1174687684">
      <w:bodyDiv w:val="1"/>
      <w:marLeft w:val="0"/>
      <w:marRight w:val="0"/>
      <w:marTop w:val="0"/>
      <w:marBottom w:val="0"/>
      <w:divBdr>
        <w:top w:val="none" w:sz="0" w:space="0" w:color="auto"/>
        <w:left w:val="none" w:sz="0" w:space="0" w:color="auto"/>
        <w:bottom w:val="none" w:sz="0" w:space="0" w:color="auto"/>
        <w:right w:val="none" w:sz="0" w:space="0" w:color="auto"/>
      </w:divBdr>
    </w:div>
    <w:div w:id="1236747560">
      <w:bodyDiv w:val="1"/>
      <w:marLeft w:val="0"/>
      <w:marRight w:val="0"/>
      <w:marTop w:val="0"/>
      <w:marBottom w:val="0"/>
      <w:divBdr>
        <w:top w:val="none" w:sz="0" w:space="0" w:color="auto"/>
        <w:left w:val="none" w:sz="0" w:space="0" w:color="auto"/>
        <w:bottom w:val="none" w:sz="0" w:space="0" w:color="auto"/>
        <w:right w:val="none" w:sz="0" w:space="0" w:color="auto"/>
      </w:divBdr>
    </w:div>
    <w:div w:id="1272670042">
      <w:bodyDiv w:val="1"/>
      <w:marLeft w:val="0"/>
      <w:marRight w:val="0"/>
      <w:marTop w:val="0"/>
      <w:marBottom w:val="0"/>
      <w:divBdr>
        <w:top w:val="none" w:sz="0" w:space="0" w:color="auto"/>
        <w:left w:val="none" w:sz="0" w:space="0" w:color="auto"/>
        <w:bottom w:val="none" w:sz="0" w:space="0" w:color="auto"/>
        <w:right w:val="none" w:sz="0" w:space="0" w:color="auto"/>
      </w:divBdr>
      <w:divsChild>
        <w:div w:id="1964775237">
          <w:marLeft w:val="0"/>
          <w:marRight w:val="0"/>
          <w:marTop w:val="0"/>
          <w:marBottom w:val="0"/>
          <w:divBdr>
            <w:top w:val="none" w:sz="0" w:space="0" w:color="auto"/>
            <w:left w:val="none" w:sz="0" w:space="0" w:color="auto"/>
            <w:bottom w:val="none" w:sz="0" w:space="0" w:color="auto"/>
            <w:right w:val="none" w:sz="0" w:space="0" w:color="auto"/>
          </w:divBdr>
          <w:divsChild>
            <w:div w:id="449518502">
              <w:marLeft w:val="0"/>
              <w:marRight w:val="0"/>
              <w:marTop w:val="0"/>
              <w:marBottom w:val="0"/>
              <w:divBdr>
                <w:top w:val="none" w:sz="0" w:space="0" w:color="auto"/>
                <w:left w:val="none" w:sz="0" w:space="0" w:color="auto"/>
                <w:bottom w:val="none" w:sz="0" w:space="0" w:color="auto"/>
                <w:right w:val="none" w:sz="0" w:space="0" w:color="auto"/>
              </w:divBdr>
              <w:divsChild>
                <w:div w:id="210070057">
                  <w:marLeft w:val="0"/>
                  <w:marRight w:val="0"/>
                  <w:marTop w:val="0"/>
                  <w:marBottom w:val="0"/>
                  <w:divBdr>
                    <w:top w:val="none" w:sz="0" w:space="0" w:color="auto"/>
                    <w:left w:val="none" w:sz="0" w:space="0" w:color="auto"/>
                    <w:bottom w:val="none" w:sz="0" w:space="0" w:color="auto"/>
                    <w:right w:val="none" w:sz="0" w:space="0" w:color="auto"/>
                  </w:divBdr>
                </w:div>
                <w:div w:id="1014768857">
                  <w:marLeft w:val="0"/>
                  <w:marRight w:val="0"/>
                  <w:marTop w:val="0"/>
                  <w:marBottom w:val="0"/>
                  <w:divBdr>
                    <w:top w:val="none" w:sz="0" w:space="0" w:color="auto"/>
                    <w:left w:val="none" w:sz="0" w:space="0" w:color="auto"/>
                    <w:bottom w:val="none" w:sz="0" w:space="0" w:color="auto"/>
                    <w:right w:val="none" w:sz="0" w:space="0" w:color="auto"/>
                  </w:divBdr>
                </w:div>
              </w:divsChild>
            </w:div>
            <w:div w:id="91786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8741">
      <w:bodyDiv w:val="1"/>
      <w:marLeft w:val="0"/>
      <w:marRight w:val="0"/>
      <w:marTop w:val="0"/>
      <w:marBottom w:val="0"/>
      <w:divBdr>
        <w:top w:val="none" w:sz="0" w:space="0" w:color="auto"/>
        <w:left w:val="none" w:sz="0" w:space="0" w:color="auto"/>
        <w:bottom w:val="none" w:sz="0" w:space="0" w:color="auto"/>
        <w:right w:val="none" w:sz="0" w:space="0" w:color="auto"/>
      </w:divBdr>
    </w:div>
    <w:div w:id="1319839990">
      <w:bodyDiv w:val="1"/>
      <w:marLeft w:val="0"/>
      <w:marRight w:val="0"/>
      <w:marTop w:val="0"/>
      <w:marBottom w:val="0"/>
      <w:divBdr>
        <w:top w:val="none" w:sz="0" w:space="0" w:color="auto"/>
        <w:left w:val="none" w:sz="0" w:space="0" w:color="auto"/>
        <w:bottom w:val="none" w:sz="0" w:space="0" w:color="auto"/>
        <w:right w:val="none" w:sz="0" w:space="0" w:color="auto"/>
      </w:divBdr>
    </w:div>
    <w:div w:id="1328557921">
      <w:bodyDiv w:val="1"/>
      <w:marLeft w:val="0"/>
      <w:marRight w:val="0"/>
      <w:marTop w:val="0"/>
      <w:marBottom w:val="0"/>
      <w:divBdr>
        <w:top w:val="none" w:sz="0" w:space="0" w:color="auto"/>
        <w:left w:val="none" w:sz="0" w:space="0" w:color="auto"/>
        <w:bottom w:val="none" w:sz="0" w:space="0" w:color="auto"/>
        <w:right w:val="none" w:sz="0" w:space="0" w:color="auto"/>
      </w:divBdr>
    </w:div>
    <w:div w:id="1679770007">
      <w:bodyDiv w:val="1"/>
      <w:marLeft w:val="0"/>
      <w:marRight w:val="0"/>
      <w:marTop w:val="0"/>
      <w:marBottom w:val="0"/>
      <w:divBdr>
        <w:top w:val="none" w:sz="0" w:space="0" w:color="auto"/>
        <w:left w:val="none" w:sz="0" w:space="0" w:color="auto"/>
        <w:bottom w:val="none" w:sz="0" w:space="0" w:color="auto"/>
        <w:right w:val="none" w:sz="0" w:space="0" w:color="auto"/>
      </w:divBdr>
    </w:div>
    <w:div w:id="1760104282">
      <w:bodyDiv w:val="1"/>
      <w:marLeft w:val="0"/>
      <w:marRight w:val="0"/>
      <w:marTop w:val="0"/>
      <w:marBottom w:val="0"/>
      <w:divBdr>
        <w:top w:val="none" w:sz="0" w:space="0" w:color="auto"/>
        <w:left w:val="none" w:sz="0" w:space="0" w:color="auto"/>
        <w:bottom w:val="none" w:sz="0" w:space="0" w:color="auto"/>
        <w:right w:val="none" w:sz="0" w:space="0" w:color="auto"/>
      </w:divBdr>
    </w:div>
    <w:div w:id="1817798406">
      <w:bodyDiv w:val="1"/>
      <w:marLeft w:val="0"/>
      <w:marRight w:val="0"/>
      <w:marTop w:val="0"/>
      <w:marBottom w:val="0"/>
      <w:divBdr>
        <w:top w:val="none" w:sz="0" w:space="0" w:color="auto"/>
        <w:left w:val="none" w:sz="0" w:space="0" w:color="auto"/>
        <w:bottom w:val="none" w:sz="0" w:space="0" w:color="auto"/>
        <w:right w:val="none" w:sz="0" w:space="0" w:color="auto"/>
      </w:divBdr>
    </w:div>
    <w:div w:id="193567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3401</Words>
  <Characters>19386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Воды</dc:creator>
  <cp:lastModifiedBy>Отдел Воды</cp:lastModifiedBy>
  <cp:revision>3</cp:revision>
  <dcterms:created xsi:type="dcterms:W3CDTF">2024-01-17T09:32:00Z</dcterms:created>
  <dcterms:modified xsi:type="dcterms:W3CDTF">2024-01-22T12:10:00Z</dcterms:modified>
</cp:coreProperties>
</file>