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C9" w:rsidRDefault="004C6FC9" w:rsidP="004C6FC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860FB" w:rsidRDefault="00D860FB" w:rsidP="00D860FB">
      <w:pPr>
        <w:pStyle w:val="1"/>
        <w:spacing w:before="0" w:beforeAutospacing="0" w:after="0" w:afterAutospacing="0" w:line="660" w:lineRule="atLeast"/>
        <w:jc w:val="center"/>
        <w:rPr>
          <w:rFonts w:asciiTheme="majorHAnsi" w:hAnsiTheme="majorHAnsi" w:cstheme="majorHAnsi"/>
          <w:bCs w:val="0"/>
          <w:sz w:val="28"/>
          <w:szCs w:val="28"/>
          <w:u w:val="single"/>
          <w:lang w:val="uk-UA"/>
        </w:rPr>
      </w:pPr>
      <w:r w:rsidRPr="00D860FB">
        <w:rPr>
          <w:sz w:val="28"/>
          <w:szCs w:val="28"/>
          <w:u w:val="single"/>
          <w:lang w:val="uk-UA"/>
        </w:rPr>
        <w:t>Деякі аспекти та особливості декларування за 2021-2022 роки</w:t>
      </w:r>
      <w:r w:rsidRPr="00D860FB">
        <w:rPr>
          <w:rFonts w:asciiTheme="majorHAnsi" w:hAnsiTheme="majorHAnsi" w:cstheme="majorHAnsi"/>
          <w:bCs w:val="0"/>
          <w:sz w:val="28"/>
          <w:szCs w:val="28"/>
          <w:u w:val="single"/>
        </w:rPr>
        <w:t xml:space="preserve"> </w:t>
      </w:r>
    </w:p>
    <w:p w:rsidR="00D860FB" w:rsidRPr="00D860FB" w:rsidRDefault="00D860FB" w:rsidP="00D860FB">
      <w:pPr>
        <w:pStyle w:val="1"/>
        <w:spacing w:before="0" w:beforeAutospacing="0" w:after="0" w:afterAutospacing="0" w:line="660" w:lineRule="atLeast"/>
        <w:jc w:val="center"/>
        <w:rPr>
          <w:rFonts w:asciiTheme="majorHAnsi" w:hAnsiTheme="majorHAnsi" w:cstheme="majorHAnsi"/>
          <w:bCs w:val="0"/>
          <w:sz w:val="28"/>
          <w:szCs w:val="28"/>
          <w:u w:val="single"/>
          <w:lang w:val="uk-UA"/>
        </w:rPr>
      </w:pPr>
      <w:bookmarkStart w:id="0" w:name="_GoBack"/>
      <w:bookmarkEnd w:id="0"/>
    </w:p>
    <w:p w:rsidR="005E5E2A" w:rsidRPr="005E5E2A" w:rsidRDefault="005E5E2A" w:rsidP="005E5E2A">
      <w:pPr>
        <w:pStyle w:val="1"/>
        <w:spacing w:before="0" w:beforeAutospacing="0" w:after="0" w:afterAutospacing="0" w:line="660" w:lineRule="atLeast"/>
        <w:jc w:val="center"/>
        <w:rPr>
          <w:rFonts w:asciiTheme="majorHAnsi" w:hAnsiTheme="majorHAnsi" w:cstheme="majorHAnsi"/>
          <w:bCs w:val="0"/>
          <w:sz w:val="28"/>
          <w:szCs w:val="28"/>
        </w:rPr>
      </w:pPr>
      <w:r w:rsidRPr="005E5E2A">
        <w:rPr>
          <w:rFonts w:asciiTheme="majorHAnsi" w:hAnsiTheme="majorHAnsi" w:cstheme="majorHAnsi"/>
          <w:bCs w:val="0"/>
          <w:sz w:val="28"/>
          <w:szCs w:val="28"/>
        </w:rPr>
        <w:t>Відновлення декларування: які декларації необхідно подати?</w:t>
      </w:r>
    </w:p>
    <w:p w:rsidR="005E5E2A" w:rsidRDefault="005E5E2A" w:rsidP="005E5E2A">
      <w:pPr>
        <w:spacing w:after="0" w:line="360" w:lineRule="auto"/>
        <w:ind w:firstLine="720"/>
        <w:jc w:val="both"/>
        <w:outlineLvl w:val="0"/>
        <w:rPr>
          <w:rFonts w:asciiTheme="majorHAnsi" w:eastAsia="Times New Roman" w:hAnsiTheme="majorHAnsi" w:cstheme="majorHAnsi"/>
          <w:b/>
          <w:kern w:val="36"/>
          <w:sz w:val="28"/>
          <w:szCs w:val="28"/>
          <w:lang w:val="uk-UA"/>
        </w:rPr>
      </w:pPr>
    </w:p>
    <w:p w:rsidR="005E5E2A" w:rsidRDefault="005E5E2A" w:rsidP="0000630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0630A">
        <w:rPr>
          <w:rFonts w:ascii="Times New Roman" w:hAnsi="Times New Roman" w:cs="Times New Roman"/>
          <w:sz w:val="28"/>
          <w:szCs w:val="28"/>
        </w:rPr>
        <w:t xml:space="preserve">12 жовтня 2023 року набрав чинності Закон </w:t>
      </w:r>
      <w:r w:rsidR="005D7305" w:rsidRPr="005D7305">
        <w:rPr>
          <w:rFonts w:ascii="Times New Roman" w:hAnsi="Times New Roman" w:cs="Times New Roman"/>
          <w:sz w:val="28"/>
          <w:szCs w:val="28"/>
        </w:rPr>
        <w:t xml:space="preserve">№ 3384-ІХ </w:t>
      </w:r>
      <w:r w:rsidRPr="0000630A">
        <w:rPr>
          <w:rFonts w:ascii="Times New Roman" w:hAnsi="Times New Roman" w:cs="Times New Roman"/>
          <w:sz w:val="28"/>
          <w:szCs w:val="28"/>
        </w:rPr>
        <w:t>про відновлення декларування. Одночасно стартувала й кампанія декларування за 2021-2022 роки, яка триватиме до 31 січня 2024 року. </w:t>
      </w:r>
    </w:p>
    <w:p w:rsidR="005E5E2A" w:rsidRPr="005E5E2A" w:rsidRDefault="005E5E2A" w:rsidP="000063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2A">
        <w:rPr>
          <w:rFonts w:ascii="Times New Roman" w:eastAsia="Times New Roman" w:hAnsi="Times New Roman" w:cs="Times New Roman"/>
          <w:sz w:val="28"/>
          <w:szCs w:val="28"/>
        </w:rPr>
        <w:t xml:space="preserve">Наразі інформуємо про перелік тих декларацій, які </w:t>
      </w:r>
      <w:proofErr w:type="spellStart"/>
      <w:r w:rsidR="0000630A">
        <w:rPr>
          <w:rFonts w:ascii="Times New Roman" w:eastAsia="Times New Roman" w:hAnsi="Times New Roman" w:cs="Times New Roman"/>
          <w:sz w:val="28"/>
          <w:szCs w:val="28"/>
          <w:lang w:val="ru-RU"/>
        </w:rPr>
        <w:t>держ</w:t>
      </w:r>
      <w:proofErr w:type="spellEnd"/>
      <w:r w:rsidRPr="005E5E2A">
        <w:rPr>
          <w:rFonts w:ascii="Times New Roman" w:eastAsia="Times New Roman" w:hAnsi="Times New Roman" w:cs="Times New Roman"/>
          <w:sz w:val="28"/>
          <w:szCs w:val="28"/>
        </w:rPr>
        <w:t>службовцям необхідно подати.  Отже, за загальним правилом </w:t>
      </w:r>
      <w:r w:rsidRPr="005E5E2A">
        <w:rPr>
          <w:rFonts w:ascii="Times New Roman" w:eastAsia="Times New Roman" w:hAnsi="Times New Roman" w:cs="Times New Roman"/>
          <w:bCs/>
          <w:sz w:val="28"/>
          <w:szCs w:val="28"/>
        </w:rPr>
        <w:t>до 31 січня 2024 року 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>публічні службовці повинні подати:</w:t>
      </w:r>
    </w:p>
    <w:p w:rsidR="005E5E2A" w:rsidRPr="005E5E2A" w:rsidRDefault="005E5E2A" w:rsidP="0000630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2A">
        <w:rPr>
          <w:rFonts w:ascii="Times New Roman" w:eastAsia="Times New Roman" w:hAnsi="Times New Roman" w:cs="Times New Roman"/>
          <w:sz w:val="28"/>
          <w:szCs w:val="28"/>
        </w:rPr>
        <w:t xml:space="preserve">щорічні декларації (з будь-якою позначкою) за 2021-2022 </w:t>
      </w:r>
      <w:r w:rsidR="0000630A">
        <w:rPr>
          <w:rFonts w:ascii="Times New Roman" w:eastAsia="Times New Roman" w:hAnsi="Times New Roman" w:cs="Times New Roman"/>
          <w:sz w:val="28"/>
          <w:szCs w:val="28"/>
          <w:lang w:val="ru-RU"/>
        </w:rPr>
        <w:t>роки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E2A" w:rsidRPr="005E5E2A" w:rsidRDefault="005E5E2A" w:rsidP="0000630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2A">
        <w:rPr>
          <w:rFonts w:ascii="Times New Roman" w:eastAsia="Times New Roman" w:hAnsi="Times New Roman" w:cs="Times New Roman"/>
          <w:sz w:val="28"/>
          <w:szCs w:val="28"/>
        </w:rPr>
        <w:t>декларацію при звільненні за 2022-2023 роки (якщо обов’язок подання декларації настав до 11.10.2023 включно);</w:t>
      </w:r>
    </w:p>
    <w:p w:rsidR="005E5E2A" w:rsidRPr="005E5E2A" w:rsidRDefault="005E5E2A" w:rsidP="0000630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2A">
        <w:rPr>
          <w:rFonts w:ascii="Times New Roman" w:eastAsia="Times New Roman" w:hAnsi="Times New Roman" w:cs="Times New Roman"/>
          <w:sz w:val="28"/>
          <w:szCs w:val="28"/>
        </w:rPr>
        <w:t xml:space="preserve">декларацію кандидата на посаду за 2021 та 2022 </w:t>
      </w:r>
      <w:r w:rsidR="0000630A">
        <w:rPr>
          <w:rFonts w:ascii="Times New Roman" w:eastAsia="Times New Roman" w:hAnsi="Times New Roman" w:cs="Times New Roman"/>
          <w:sz w:val="28"/>
          <w:szCs w:val="28"/>
          <w:lang w:val="ru-RU"/>
        </w:rPr>
        <w:t>роки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 xml:space="preserve"> (якщо кінцевий строк їх подання настав у період з 24.02.2022 по 11.10.2023 включно).</w:t>
      </w:r>
    </w:p>
    <w:p w:rsidR="003B7883" w:rsidRPr="005D7305" w:rsidRDefault="005E5E2A" w:rsidP="005D73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E2A">
        <w:rPr>
          <w:rFonts w:ascii="Times New Roman" w:eastAsia="Times New Roman" w:hAnsi="Times New Roman" w:cs="Times New Roman"/>
          <w:bCs/>
          <w:sz w:val="28"/>
          <w:szCs w:val="28"/>
        </w:rPr>
        <w:t>Важливо!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> Якщо у декларанта існує обов’язок подати декларацію кандидата на посаду та щорічну декларацію (з будь-якою позначкою)</w:t>
      </w:r>
      <w:r w:rsidRPr="005E5E2A">
        <w:rPr>
          <w:rFonts w:ascii="Times New Roman" w:eastAsia="Times New Roman" w:hAnsi="Times New Roman" w:cs="Times New Roman"/>
          <w:bCs/>
          <w:sz w:val="28"/>
          <w:szCs w:val="28"/>
        </w:rPr>
        <w:t> за один і той самий звітний період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>, то у випадку подання </w:t>
      </w:r>
      <w:r w:rsidRPr="005E5E2A">
        <w:rPr>
          <w:rFonts w:ascii="Times New Roman" w:eastAsia="Times New Roman" w:hAnsi="Times New Roman" w:cs="Times New Roman"/>
          <w:bCs/>
          <w:sz w:val="28"/>
          <w:szCs w:val="28"/>
        </w:rPr>
        <w:t>першою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 xml:space="preserve"> щорічної декларації за відповідний звітний період, декларація кандидата на посаду за цей період не подається. Це зазначено в положеннях п.п. 3 п. 2 розд. ІІ </w:t>
      </w:r>
      <w:hyperlink r:id="rId6" w:anchor="n19" w:history="1">
        <w:r w:rsidR="003B7883" w:rsidRPr="005D730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Поряд</w:t>
        </w:r>
        <w:r w:rsidR="003B7883" w:rsidRPr="005D7305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ку</w:t>
        </w:r>
        <w:r w:rsidR="003B7883" w:rsidRPr="005D730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заповнення та подання декларації особи, уповноваженої на виконання функцій держави або місцевого самоврядування</w:t>
        </w:r>
      </w:hyperlink>
      <w:r w:rsidR="003B7883" w:rsidRPr="005D7305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B7883" w:rsidRPr="005D7305">
        <w:rPr>
          <w:sz w:val="28"/>
          <w:szCs w:val="28"/>
          <w:shd w:val="clear" w:color="auto" w:fill="FFFFFF"/>
          <w:lang w:val="ru-RU"/>
        </w:rPr>
        <w:t>затвердженого</w:t>
      </w:r>
      <w:proofErr w:type="spellEnd"/>
      <w:r w:rsidR="003B7883" w:rsidRPr="005D7305">
        <w:rPr>
          <w:sz w:val="28"/>
          <w:szCs w:val="28"/>
          <w:shd w:val="clear" w:color="auto" w:fill="FFFFFF"/>
          <w:lang w:val="ru-RU"/>
        </w:rPr>
        <w:t xml:space="preserve"> наказом НАЗК </w:t>
      </w:r>
      <w:r w:rsidR="003B7883" w:rsidRPr="005D7305">
        <w:rPr>
          <w:rFonts w:ascii="Times New Roman" w:eastAsia="Times New Roman" w:hAnsi="Times New Roman" w:cs="Times New Roman"/>
          <w:sz w:val="28"/>
          <w:szCs w:val="28"/>
        </w:rPr>
        <w:t>від 23.07.2021</w:t>
      </w:r>
      <w:r w:rsidR="003B7883" w:rsidRPr="005D73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B7883" w:rsidRPr="005D7305">
        <w:rPr>
          <w:rFonts w:ascii="Times New Roman" w:eastAsia="Times New Roman" w:hAnsi="Times New Roman" w:cs="Times New Roman"/>
          <w:sz w:val="28"/>
          <w:szCs w:val="28"/>
        </w:rPr>
        <w:t>№ 449/21</w:t>
      </w:r>
      <w:r w:rsidR="005D73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E5E2A" w:rsidRPr="005E5E2A" w:rsidRDefault="005E5E2A" w:rsidP="000063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2A">
        <w:rPr>
          <w:rFonts w:ascii="Times New Roman" w:eastAsia="Times New Roman" w:hAnsi="Times New Roman" w:cs="Times New Roman"/>
          <w:sz w:val="28"/>
          <w:szCs w:val="28"/>
        </w:rPr>
        <w:t>Станом на зараз це </w:t>
      </w:r>
      <w:r w:rsidRPr="005E5E2A">
        <w:rPr>
          <w:rFonts w:ascii="Times New Roman" w:eastAsia="Times New Roman" w:hAnsi="Times New Roman" w:cs="Times New Roman"/>
          <w:bCs/>
          <w:sz w:val="28"/>
          <w:szCs w:val="28"/>
        </w:rPr>
        <w:t>може 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>стосуватись кандидатських декларацій за 2021 – 2022 роки, але точно не стосуватиметься таких декларацій за 2023 рік.  </w:t>
      </w:r>
    </w:p>
    <w:p w:rsidR="005E5E2A" w:rsidRPr="005E5E2A" w:rsidRDefault="005E5E2A" w:rsidP="005D73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2A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Наприклад, особа стала суб’єктом декларування в період з 01.01.2023 до 31.03.2023 включно. Якби декларування не було призупинено, вона перед призначенням подала б кандидатську декларацію за 2022 рік, а до 31.03.2023 включно – також щорічну декларацію, теж за 2022 рік.  Після відновлення декларування (12.10.2023) всі, хто у 2022-2023 роках не подав декларації, зобов’язані подати їх не пізніше 31.01.2024. Однак з огляду на вищезазначене положення Порядку № 449/21 такий новопризначений декларант може подати лише щорічну декларацію за 2022 рік і не подавати кандидатську за такий самий звітний період.  </w:t>
      </w:r>
    </w:p>
    <w:p w:rsidR="005E5E2A" w:rsidRPr="005E5E2A" w:rsidRDefault="005E5E2A" w:rsidP="000063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2A">
        <w:rPr>
          <w:rFonts w:ascii="Times New Roman" w:eastAsia="Times New Roman" w:hAnsi="Times New Roman" w:cs="Times New Roman"/>
          <w:sz w:val="28"/>
          <w:szCs w:val="28"/>
        </w:rPr>
        <w:t>Важливо! Якщо ви звільнилися після набрання чинності законом, тобто з 12 жовтня 2023 року або пізніше, то ви маєте подати декларацію при звільненні </w:t>
      </w:r>
      <w:r w:rsidRPr="005E5E2A">
        <w:rPr>
          <w:rFonts w:ascii="Times New Roman" w:eastAsia="Times New Roman" w:hAnsi="Times New Roman" w:cs="Times New Roman"/>
          <w:bCs/>
          <w:sz w:val="28"/>
          <w:szCs w:val="28"/>
        </w:rPr>
        <w:t>протягом 30 календарних днів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> з дня припинення відповідної діяльності.</w:t>
      </w:r>
    </w:p>
    <w:p w:rsidR="005E5E2A" w:rsidRPr="005E5E2A" w:rsidRDefault="005E5E2A" w:rsidP="000063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2A">
        <w:rPr>
          <w:rFonts w:ascii="Times New Roman" w:eastAsia="Times New Roman" w:hAnsi="Times New Roman" w:cs="Times New Roman"/>
          <w:sz w:val="28"/>
          <w:szCs w:val="28"/>
        </w:rPr>
        <w:t>Крім того, </w:t>
      </w:r>
      <w:r w:rsidRPr="005E5E2A">
        <w:rPr>
          <w:rFonts w:ascii="Times New Roman" w:eastAsia="Times New Roman" w:hAnsi="Times New Roman" w:cs="Times New Roman"/>
          <w:bCs/>
          <w:sz w:val="28"/>
          <w:szCs w:val="28"/>
        </w:rPr>
        <w:t>з 1 січня до 31 березня 2024 включно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730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державні</w:t>
      </w:r>
      <w:r w:rsidRPr="005E5E2A">
        <w:rPr>
          <w:rFonts w:ascii="Times New Roman" w:eastAsia="Times New Roman" w:hAnsi="Times New Roman" w:cs="Times New Roman"/>
          <w:sz w:val="28"/>
          <w:szCs w:val="28"/>
        </w:rPr>
        <w:t xml:space="preserve"> службовці (крім тих, які мають право на відтермінування) повинні подати щорічні декларації за 2023 звітний період. </w:t>
      </w:r>
    </w:p>
    <w:p w:rsidR="005E5E2A" w:rsidRPr="005E5E2A" w:rsidRDefault="005E5E2A" w:rsidP="00F36F14">
      <w:pPr>
        <w:spacing w:after="0" w:line="360" w:lineRule="auto"/>
        <w:jc w:val="center"/>
        <w:outlineLvl w:val="0"/>
        <w:rPr>
          <w:rFonts w:asciiTheme="majorHAnsi" w:eastAsia="Times New Roman" w:hAnsiTheme="majorHAnsi" w:cstheme="majorHAnsi"/>
          <w:b/>
          <w:kern w:val="36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noProof/>
          <w:kern w:val="36"/>
          <w:sz w:val="28"/>
          <w:szCs w:val="28"/>
          <w:lang/>
        </w:rPr>
        <w:lastRenderedPageBreak/>
        <w:drawing>
          <wp:inline distT="0" distB="0" distL="0" distR="0">
            <wp:extent cx="4244400" cy="424440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ування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400" cy="42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2A" w:rsidRPr="00F36F14" w:rsidRDefault="005E5E2A" w:rsidP="005E5E2A">
      <w:pPr>
        <w:spacing w:after="0" w:line="360" w:lineRule="auto"/>
        <w:ind w:firstLine="720"/>
        <w:jc w:val="both"/>
        <w:outlineLvl w:val="0"/>
        <w:rPr>
          <w:rFonts w:asciiTheme="majorHAnsi" w:eastAsia="Times New Roman" w:hAnsiTheme="majorHAnsi" w:cstheme="majorHAnsi"/>
          <w:b/>
          <w:kern w:val="36"/>
          <w:sz w:val="10"/>
          <w:szCs w:val="10"/>
          <w:lang w:val="uk-UA"/>
        </w:rPr>
      </w:pPr>
    </w:p>
    <w:p w:rsidR="009F4454" w:rsidRDefault="00DD462F" w:rsidP="00123B94">
      <w:pPr>
        <w:spacing w:after="0" w:line="360" w:lineRule="auto"/>
        <w:ind w:firstLine="720"/>
        <w:jc w:val="center"/>
        <w:outlineLvl w:val="0"/>
        <w:rPr>
          <w:rFonts w:asciiTheme="majorHAnsi" w:eastAsia="Times New Roman" w:hAnsiTheme="majorHAnsi" w:cstheme="majorHAnsi"/>
          <w:b/>
          <w:kern w:val="36"/>
          <w:sz w:val="28"/>
          <w:szCs w:val="28"/>
          <w:lang w:val="uk-UA"/>
        </w:rPr>
      </w:pPr>
      <w:r>
        <w:rPr>
          <w:rFonts w:asciiTheme="majorHAnsi" w:eastAsia="Times New Roman" w:hAnsiTheme="majorHAnsi" w:cstheme="majorHAnsi"/>
          <w:b/>
          <w:kern w:val="36"/>
          <w:sz w:val="28"/>
          <w:szCs w:val="28"/>
          <w:lang w:val="uk-UA"/>
        </w:rPr>
        <w:t>Д</w:t>
      </w:r>
      <w:r w:rsidR="008420E5" w:rsidRPr="008420E5">
        <w:rPr>
          <w:rFonts w:asciiTheme="majorHAnsi" w:eastAsia="Times New Roman" w:hAnsiTheme="majorHAnsi" w:cstheme="majorHAnsi"/>
          <w:b/>
          <w:kern w:val="36"/>
          <w:sz w:val="28"/>
          <w:szCs w:val="28"/>
        </w:rPr>
        <w:t>ля кого відтерміновано обов’язок подачі декларацій?</w:t>
      </w:r>
    </w:p>
    <w:p w:rsidR="005D7305" w:rsidRPr="005D7305" w:rsidRDefault="005D7305" w:rsidP="005D7305">
      <w:pPr>
        <w:spacing w:after="0" w:line="360" w:lineRule="auto"/>
        <w:ind w:firstLine="720"/>
        <w:jc w:val="both"/>
        <w:outlineLvl w:val="0"/>
        <w:rPr>
          <w:rFonts w:asciiTheme="majorHAnsi" w:eastAsia="Times New Roman" w:hAnsiTheme="majorHAnsi" w:cstheme="majorHAnsi"/>
          <w:b/>
          <w:kern w:val="36"/>
          <w:sz w:val="10"/>
          <w:szCs w:val="10"/>
          <w:lang w:val="uk-UA"/>
        </w:rPr>
      </w:pPr>
    </w:p>
    <w:p w:rsidR="008420E5" w:rsidRPr="005E5E2A" w:rsidRDefault="008420E5" w:rsidP="005E5E2A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E5E2A">
        <w:rPr>
          <w:rFonts w:asciiTheme="majorHAnsi" w:hAnsiTheme="majorHAnsi" w:cstheme="majorHAnsi"/>
          <w:sz w:val="28"/>
          <w:szCs w:val="28"/>
        </w:rPr>
        <w:t>Для певних категорій декларантів обов’язок подання декларацій відтерміновано – їм потрібно буде це зробити не пізніше 90 днів після зміни умов, які надають право на відтермінування.</w:t>
      </w:r>
    </w:p>
    <w:p w:rsidR="008420E5" w:rsidRPr="005E5E2A" w:rsidRDefault="008420E5" w:rsidP="005E5E2A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E5E2A">
        <w:rPr>
          <w:rFonts w:asciiTheme="majorHAnsi" w:hAnsiTheme="majorHAnsi" w:cstheme="majorHAnsi"/>
          <w:sz w:val="28"/>
          <w:szCs w:val="28"/>
        </w:rPr>
        <w:t>Так, обов’язок подання декларацій відтерміновано для декларантів з числа більшості військовослужбовців (крім деяких категорій), осіб, які перебувають на тимчасово окупованих територіях, які перебувають на лікуванні внаслідок поранення, які є полоненими, інтернованими тощо.</w:t>
      </w:r>
    </w:p>
    <w:p w:rsidR="008420E5" w:rsidRDefault="008420E5" w:rsidP="005E5E2A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E5E2A">
        <w:rPr>
          <w:rFonts w:asciiTheme="majorHAnsi" w:hAnsiTheme="majorHAnsi" w:cstheme="majorHAnsi"/>
          <w:sz w:val="28"/>
          <w:szCs w:val="28"/>
        </w:rPr>
        <w:t>Відтермінування також стосується членів сімей зазначених осіб.</w:t>
      </w:r>
    </w:p>
    <w:p w:rsidR="005D7305" w:rsidRDefault="005D7305" w:rsidP="009A2876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Відповідно до ст. 45 Закону України «Про запобігання корупції»: </w:t>
      </w:r>
    </w:p>
    <w:p w:rsidR="005D7305" w:rsidRPr="005D7305" w:rsidRDefault="009A2876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730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7305" w:rsidRPr="005D7305">
        <w:rPr>
          <w:sz w:val="28"/>
          <w:szCs w:val="28"/>
        </w:rPr>
        <w:t xml:space="preserve">уб’єкти декларування з числа військовослужбовців Державної прикордонної служби України, Державної служби спеціального зв’язку та захисту інформації України, Управління державної охорони України, </w:t>
      </w:r>
      <w:r w:rsidR="005D7305" w:rsidRPr="005D7305">
        <w:rPr>
          <w:sz w:val="28"/>
          <w:szCs w:val="28"/>
        </w:rPr>
        <w:lastRenderedPageBreak/>
        <w:t>Збройних Сил України та інших військових формувань, утворених відповідно до законів України, а також поліцейських поліції особливого призначення, які під час дії воєнного стану залучені до ведення бойових дій у порядку, визначеному </w:t>
      </w:r>
      <w:hyperlink r:id="rId8" w:anchor="n1452" w:tgtFrame="_blank" w:history="1">
        <w:r w:rsidR="005D7305" w:rsidRPr="005D7305">
          <w:rPr>
            <w:rStyle w:val="a4"/>
            <w:color w:val="auto"/>
            <w:sz w:val="28"/>
            <w:szCs w:val="28"/>
            <w:u w:val="none"/>
          </w:rPr>
          <w:t>частиною четвертою</w:t>
        </w:r>
      </w:hyperlink>
      <w:r w:rsidR="005D7305" w:rsidRPr="005D7305">
        <w:rPr>
          <w:sz w:val="28"/>
          <w:szCs w:val="28"/>
        </w:rPr>
        <w:t> статті 24 Закону України "Про Національну поліцію", зобов’язані подати декларації не пізніше 90 календарних днів з дня настання першої з таких обставин - припинення або скасування воєнного стану чи звільнення з військової служби (служби в поліції).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bookmarkStart w:id="1" w:name="n1990"/>
      <w:bookmarkEnd w:id="1"/>
      <w:r>
        <w:rPr>
          <w:sz w:val="28"/>
          <w:szCs w:val="28"/>
        </w:rPr>
        <w:t>Вказані вимоги</w:t>
      </w:r>
      <w:r w:rsidRPr="005D7305">
        <w:rPr>
          <w:sz w:val="28"/>
          <w:szCs w:val="28"/>
        </w:rPr>
        <w:t xml:space="preserve"> не поширюється на суб’єктів декларування з числа військовослужбовців: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5D7305">
        <w:rPr>
          <w:sz w:val="28"/>
          <w:szCs w:val="28"/>
        </w:rPr>
        <w:t>1) які проходять військову службу на посадах міністрів, заступників міністрів, керівників центральних та місцевих органів виконавчої влади та їх заступників, на інших посадах в апаратах міністерств, інших центральних та місцевих органів виконавчої влади, органів системи правосуддя або які відряджені на такі посади;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5D7305">
        <w:rPr>
          <w:sz w:val="28"/>
          <w:szCs w:val="28"/>
        </w:rPr>
        <w:t>2) які входять до складу військово-лікарських комісій, лікарсько-льотних комісій або відряджені до них;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5D7305">
        <w:rPr>
          <w:sz w:val="28"/>
          <w:szCs w:val="28"/>
        </w:rPr>
        <w:t>3) які проходять службу у територіальних центрах комплектування та соціальної підтримки або відряджені до них (крім осіб рядового складу підрозділів охорони відповідних центрів);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 w:rsidRPr="005D7305">
        <w:rPr>
          <w:sz w:val="28"/>
          <w:szCs w:val="28"/>
        </w:rPr>
        <w:t xml:space="preserve">4) які здійснюють (беруть участь у здійсненні) підготовку, організацію, проведення </w:t>
      </w:r>
      <w:proofErr w:type="spellStart"/>
      <w:r w:rsidRPr="005D7305">
        <w:rPr>
          <w:sz w:val="28"/>
          <w:szCs w:val="28"/>
        </w:rPr>
        <w:t>закупівель</w:t>
      </w:r>
      <w:proofErr w:type="spellEnd"/>
      <w:r w:rsidRPr="005D7305">
        <w:rPr>
          <w:sz w:val="28"/>
          <w:szCs w:val="28"/>
        </w:rPr>
        <w:t xml:space="preserve"> товарів, робіт та послуг відповідно до </w:t>
      </w:r>
      <w:hyperlink r:id="rId9" w:tgtFrame="_blank" w:history="1">
        <w:r w:rsidRPr="005D7305">
          <w:rPr>
            <w:rStyle w:val="a4"/>
            <w:color w:val="auto"/>
            <w:sz w:val="28"/>
            <w:szCs w:val="28"/>
            <w:u w:val="none"/>
          </w:rPr>
          <w:t>Закону України</w:t>
        </w:r>
      </w:hyperlink>
      <w:r w:rsidRPr="005D7305">
        <w:rPr>
          <w:sz w:val="28"/>
          <w:szCs w:val="28"/>
        </w:rPr>
        <w:t> "Про оборонні закупівлі", </w:t>
      </w:r>
      <w:hyperlink r:id="rId10" w:tgtFrame="_blank" w:history="1">
        <w:r w:rsidRPr="005D7305">
          <w:rPr>
            <w:rStyle w:val="a4"/>
            <w:color w:val="auto"/>
            <w:sz w:val="28"/>
            <w:szCs w:val="28"/>
            <w:u w:val="none"/>
          </w:rPr>
          <w:t>Закону України</w:t>
        </w:r>
      </w:hyperlink>
      <w:r w:rsidRPr="005D7305">
        <w:rPr>
          <w:sz w:val="28"/>
          <w:szCs w:val="28"/>
        </w:rPr>
        <w:t xml:space="preserve"> "Про публічні закупівлі" або інших актів законодавства у сфері публічних (оборонних) </w:t>
      </w:r>
      <w:proofErr w:type="spellStart"/>
      <w:r w:rsidRPr="005D7305">
        <w:rPr>
          <w:sz w:val="28"/>
          <w:szCs w:val="28"/>
        </w:rPr>
        <w:t>закупівель</w:t>
      </w:r>
      <w:proofErr w:type="spellEnd"/>
      <w:r w:rsidRPr="005D7305">
        <w:rPr>
          <w:sz w:val="28"/>
          <w:szCs w:val="28"/>
        </w:rPr>
        <w:t>, укладення договорів (контрактів), контроль за якістю товарів, робіт та послуг оборонного призначення, у тому числі: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 w:rsidRPr="005D7305">
        <w:rPr>
          <w:sz w:val="28"/>
          <w:szCs w:val="28"/>
        </w:rPr>
        <w:t>уповноважені особи у розумінні </w:t>
      </w:r>
      <w:hyperlink r:id="rId11" w:tgtFrame="_blank" w:history="1">
        <w:r w:rsidRPr="005D7305">
          <w:rPr>
            <w:rStyle w:val="a4"/>
            <w:color w:val="auto"/>
            <w:sz w:val="28"/>
            <w:szCs w:val="28"/>
            <w:u w:val="none"/>
          </w:rPr>
          <w:t>Закону України</w:t>
        </w:r>
      </w:hyperlink>
      <w:r w:rsidRPr="005D7305">
        <w:rPr>
          <w:sz w:val="28"/>
          <w:szCs w:val="28"/>
        </w:rPr>
        <w:t> "Про публічні закупівлі";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 w:rsidRPr="005D7305">
        <w:rPr>
          <w:sz w:val="28"/>
          <w:szCs w:val="28"/>
        </w:rPr>
        <w:lastRenderedPageBreak/>
        <w:t>особи, які входять до складу Міжвідомчої комісії щодо розгляду доцільності застосування процедури закупівлі товарів, робіт і послуг оборонного призначення у єдиного виконавця, якщо вартість закупівлі дорівнює або перевищує 200 мільйонів гривень;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 w:rsidRPr="005D7305">
        <w:rPr>
          <w:sz w:val="28"/>
          <w:szCs w:val="28"/>
        </w:rPr>
        <w:t>особи, які входять до складу колегіального органу, що утворюється державним замовником відповідно до </w:t>
      </w:r>
      <w:hyperlink r:id="rId12" w:tgtFrame="_blank" w:history="1">
        <w:r w:rsidRPr="005D7305">
          <w:rPr>
            <w:rStyle w:val="a4"/>
            <w:color w:val="auto"/>
            <w:sz w:val="28"/>
            <w:szCs w:val="28"/>
            <w:u w:val="none"/>
          </w:rPr>
          <w:t>Закону України</w:t>
        </w:r>
      </w:hyperlink>
      <w:r w:rsidRPr="005D7305">
        <w:rPr>
          <w:sz w:val="28"/>
          <w:szCs w:val="28"/>
        </w:rPr>
        <w:t> "Про оборонні закупівлі";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 w:rsidRPr="005D7305">
        <w:rPr>
          <w:sz w:val="28"/>
          <w:szCs w:val="28"/>
        </w:rPr>
        <w:t>особи, які здійснюють контроль за якістю товарів, робіт і послуг оборонного призначення на всіх етапах їх розроблення, виробництва, модернізації, ремонту та утилізації;</w:t>
      </w:r>
    </w:p>
    <w:p w:rsidR="005D7305" w:rsidRPr="005D7305" w:rsidRDefault="005D7305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5D7305">
        <w:rPr>
          <w:sz w:val="28"/>
          <w:szCs w:val="28"/>
        </w:rPr>
        <w:t>5) на яких поширюється дія </w:t>
      </w:r>
      <w:hyperlink r:id="rId13" w:anchor="n1030" w:history="1">
        <w:r w:rsidRPr="005D7305">
          <w:rPr>
            <w:rStyle w:val="a4"/>
            <w:color w:val="auto"/>
            <w:sz w:val="28"/>
            <w:szCs w:val="28"/>
            <w:u w:val="none"/>
          </w:rPr>
          <w:t>статті 52</w:t>
        </w:r>
      </w:hyperlink>
      <w:hyperlink r:id="rId14" w:anchor="n1030" w:history="1">
        <w:r w:rsidRPr="005D7305">
          <w:rPr>
            <w:rStyle w:val="a4"/>
            <w:b/>
            <w:bCs/>
            <w:color w:val="auto"/>
            <w:sz w:val="28"/>
            <w:szCs w:val="28"/>
            <w:u w:val="none"/>
            <w:vertAlign w:val="superscript"/>
          </w:rPr>
          <w:t>-1</w:t>
        </w:r>
      </w:hyperlink>
      <w:r w:rsidRPr="005D7305">
        <w:rPr>
          <w:sz w:val="28"/>
          <w:szCs w:val="28"/>
        </w:rPr>
        <w:t> цього Закону</w:t>
      </w:r>
      <w:r w:rsidR="009A2876">
        <w:rPr>
          <w:sz w:val="28"/>
          <w:szCs w:val="28"/>
        </w:rPr>
        <w:t xml:space="preserve"> (</w:t>
      </w:r>
      <w:r w:rsidR="009A2876" w:rsidRPr="00754D18">
        <w:rPr>
          <w:sz w:val="28"/>
          <w:szCs w:val="28"/>
          <w:shd w:val="clear" w:color="auto" w:fill="FFFFFF"/>
        </w:rPr>
        <w:t>особи, які за посадами, що вони займають, належать до кадрового складу розвідувальних органів України та/або займають посади, перебування на яких пов’язане з державною таємницею у зв’язку з безпосереднім здійсненням такими особами оперативно-розшукової, контррозвідувальної, розвідувальної діяльності, осіб, які безпосередньо забезпечують безпеку посадових осіб відповідно до </w:t>
      </w:r>
      <w:hyperlink r:id="rId15" w:tgtFrame="_blank" w:history="1">
        <w:r w:rsidR="009A2876" w:rsidRPr="009A287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="009A2876" w:rsidRPr="00754D18">
        <w:rPr>
          <w:sz w:val="28"/>
          <w:szCs w:val="28"/>
          <w:shd w:val="clear" w:color="auto" w:fill="FFFFFF"/>
        </w:rPr>
        <w:t> "Про державну охорону органів державної влади України та посадових осіб", а також осіб, які претендують на зайняття таких посад, та осіб, які припинили діяльність)</w:t>
      </w:r>
      <w:r w:rsidRPr="005D7305">
        <w:rPr>
          <w:sz w:val="28"/>
          <w:szCs w:val="28"/>
        </w:rPr>
        <w:t>.</w:t>
      </w:r>
    </w:p>
    <w:p w:rsidR="005D7305" w:rsidRPr="005D7305" w:rsidRDefault="009A2876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Вказані суб’єкти декларування</w:t>
      </w:r>
      <w:r w:rsidR="005D7305" w:rsidRPr="005D7305">
        <w:rPr>
          <w:sz w:val="28"/>
          <w:szCs w:val="28"/>
        </w:rPr>
        <w:t xml:space="preserve"> подають декларації у строки, визначені </w:t>
      </w:r>
      <w:r>
        <w:rPr>
          <w:sz w:val="28"/>
          <w:szCs w:val="28"/>
        </w:rPr>
        <w:t xml:space="preserve">ч. 1-4 ст. 45 Закону </w:t>
      </w:r>
      <w:hyperlink r:id="rId16" w:anchor="n440" w:history="1">
        <w:r w:rsidR="005D7305" w:rsidRPr="005D7305">
          <w:rPr>
            <w:rStyle w:val="a4"/>
            <w:color w:val="auto"/>
            <w:sz w:val="28"/>
            <w:szCs w:val="28"/>
            <w:u w:val="none"/>
          </w:rPr>
          <w:t>частинами першою - четвертою</w:t>
        </w:r>
      </w:hyperlink>
      <w:r w:rsidR="005D7305" w:rsidRPr="005D7305">
        <w:rPr>
          <w:sz w:val="28"/>
          <w:szCs w:val="28"/>
        </w:rPr>
        <w:t> цієї статті. Суб’єкти декларування, які зазначені у </w:t>
      </w:r>
      <w:hyperlink r:id="rId17" w:anchor="n1999" w:history="1">
        <w:r w:rsidR="005D7305" w:rsidRPr="005D7305">
          <w:rPr>
            <w:rStyle w:val="a4"/>
            <w:color w:val="auto"/>
            <w:sz w:val="28"/>
            <w:szCs w:val="28"/>
            <w:u w:val="none"/>
          </w:rPr>
          <w:t>пункті 5</w:t>
        </w:r>
      </w:hyperlink>
      <w:r w:rsidR="005D7305" w:rsidRPr="005D7305">
        <w:rPr>
          <w:sz w:val="28"/>
          <w:szCs w:val="28"/>
        </w:rPr>
        <w:t>, подають декларації у порядку, встановленому </w:t>
      </w:r>
      <w:r>
        <w:rPr>
          <w:sz w:val="28"/>
          <w:szCs w:val="28"/>
        </w:rPr>
        <w:t xml:space="preserve">ч. 8 ст. 45 Закону. </w:t>
      </w:r>
    </w:p>
    <w:p w:rsidR="005D7305" w:rsidRPr="005D7305" w:rsidRDefault="009A2876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bookmarkStart w:id="2" w:name="n2014"/>
      <w:bookmarkEnd w:id="2"/>
      <w:r>
        <w:rPr>
          <w:sz w:val="28"/>
          <w:szCs w:val="28"/>
        </w:rPr>
        <w:t>2</w:t>
      </w:r>
      <w:r w:rsidR="005D7305" w:rsidRPr="005D7305">
        <w:rPr>
          <w:sz w:val="28"/>
          <w:szCs w:val="28"/>
        </w:rPr>
        <w:t>. Суб’єкти декларування, на яких поширюється дія </w:t>
      </w:r>
      <w:hyperlink r:id="rId18" w:anchor="n1030" w:history="1">
        <w:r w:rsidR="005D7305" w:rsidRPr="005D7305">
          <w:rPr>
            <w:rStyle w:val="a4"/>
            <w:color w:val="auto"/>
            <w:sz w:val="28"/>
            <w:szCs w:val="28"/>
            <w:u w:val="none"/>
          </w:rPr>
          <w:t>статті 52</w:t>
        </w:r>
      </w:hyperlink>
      <w:hyperlink r:id="rId19" w:anchor="n1030" w:history="1">
        <w:r w:rsidR="005D7305" w:rsidRPr="005D7305">
          <w:rPr>
            <w:rStyle w:val="a4"/>
            <w:b/>
            <w:bCs/>
            <w:color w:val="auto"/>
            <w:sz w:val="28"/>
            <w:szCs w:val="28"/>
            <w:u w:val="none"/>
            <w:vertAlign w:val="superscript"/>
          </w:rPr>
          <w:t>-1</w:t>
        </w:r>
      </w:hyperlink>
      <w:r w:rsidR="005D7305" w:rsidRPr="005D7305">
        <w:rPr>
          <w:sz w:val="28"/>
          <w:szCs w:val="28"/>
        </w:rPr>
        <w:t xml:space="preserve">  Закону, зобов’язані подати визначені цією статтею декларації не пізніше 90 календарних днів з дня настання першої з таких обставин - припинення чи скасування воєнного стану, звільнення з військової служби або в інший </w:t>
      </w:r>
      <w:r w:rsidR="005D7305" w:rsidRPr="005D7305">
        <w:rPr>
          <w:sz w:val="28"/>
          <w:szCs w:val="28"/>
        </w:rPr>
        <w:lastRenderedPageBreak/>
        <w:t>строк, визначений порядком здійснення заходів фінансового контролю, передбаченим </w:t>
      </w:r>
      <w:hyperlink r:id="rId20" w:anchor="n1031" w:history="1">
        <w:r w:rsidR="005D7305" w:rsidRPr="005D7305">
          <w:rPr>
            <w:rStyle w:val="a4"/>
            <w:color w:val="auto"/>
            <w:sz w:val="28"/>
            <w:szCs w:val="28"/>
            <w:u w:val="none"/>
          </w:rPr>
          <w:t>абзацом першим</w:t>
        </w:r>
      </w:hyperlink>
      <w:r w:rsidR="005D7305" w:rsidRPr="005D7305">
        <w:rPr>
          <w:sz w:val="28"/>
          <w:szCs w:val="28"/>
        </w:rPr>
        <w:t> статті 52</w:t>
      </w:r>
      <w:r w:rsidR="005D7305" w:rsidRPr="005D7305">
        <w:rPr>
          <w:rStyle w:val="rvts37"/>
          <w:b/>
          <w:bCs/>
          <w:sz w:val="28"/>
          <w:szCs w:val="28"/>
          <w:vertAlign w:val="superscript"/>
        </w:rPr>
        <w:t>-1</w:t>
      </w:r>
      <w:r w:rsidR="005D7305" w:rsidRPr="005D7305">
        <w:rPr>
          <w:sz w:val="28"/>
          <w:szCs w:val="28"/>
        </w:rPr>
        <w:t>  Закону.</w:t>
      </w:r>
    </w:p>
    <w:p w:rsidR="005D7305" w:rsidRPr="005D7305" w:rsidRDefault="009A2876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bookmarkStart w:id="3" w:name="n2013"/>
      <w:bookmarkEnd w:id="3"/>
      <w:r>
        <w:rPr>
          <w:sz w:val="28"/>
          <w:szCs w:val="28"/>
        </w:rPr>
        <w:t>3</w:t>
      </w:r>
      <w:r w:rsidR="005D7305" w:rsidRPr="005D7305">
        <w:rPr>
          <w:sz w:val="28"/>
          <w:szCs w:val="28"/>
        </w:rPr>
        <w:t>. Суб’єкти декларування, які для здійснення службових повноважень на постійній основі перебувають на територіях, на яких ведуться активні бойові дії, перелік яких визначається в установленому законодавством порядку, зобов’язані подати визначені цією статтею декларації не пізніше 90 календарних днів з дня настання першої з таких обставин - припинення чи скасування воєнного стану, звільнення (припинення повноважень) або визначення дати завершення бойових дій для території активних бойових дій, на якій суб’єкт декларування перебуває.</w:t>
      </w:r>
    </w:p>
    <w:p w:rsidR="005D7305" w:rsidRPr="005D7305" w:rsidRDefault="009A2876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bookmarkStart w:id="4" w:name="n2012"/>
      <w:bookmarkEnd w:id="4"/>
      <w:r>
        <w:rPr>
          <w:sz w:val="28"/>
          <w:szCs w:val="28"/>
        </w:rPr>
        <w:t>4</w:t>
      </w:r>
      <w:r w:rsidR="005D7305" w:rsidRPr="005D7305">
        <w:rPr>
          <w:sz w:val="28"/>
          <w:szCs w:val="28"/>
        </w:rPr>
        <w:t>. Суб’єкти декларування, які перебувають на тимчасово окупованих територіях, перелік яких визначається в установленому законом порядку, зобов’язані подати визначені цією статтею декларації не пізніше 90 календарних днів з дня настання першої з таких обставин - припинення чи скасування воєнного стану або визначення дати завершення тимчасової окупації для тимчасово окупованих територій, на яких суб’єкт декларування перебуває.</w:t>
      </w:r>
    </w:p>
    <w:p w:rsidR="005D7305" w:rsidRPr="005D7305" w:rsidRDefault="009A2876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bookmarkStart w:id="5" w:name="n2011"/>
      <w:bookmarkEnd w:id="5"/>
      <w:r>
        <w:rPr>
          <w:sz w:val="28"/>
          <w:szCs w:val="28"/>
        </w:rPr>
        <w:t>5</w:t>
      </w:r>
      <w:r w:rsidR="005D7305" w:rsidRPr="005D7305">
        <w:rPr>
          <w:sz w:val="28"/>
          <w:szCs w:val="28"/>
        </w:rPr>
        <w:t>. Суб’єкти декларування, які направлені до інших держав для участі в міжнародних операціях з підтримання миру і безпеки у складі національних контингентів або національного персоналу, зобов’язані подати визначені цією статтею декларації не пізніше 90 календарних днів з дня настання першої з таких обставин - звільнення (припинення повноважень) або повернення до місця проходження служби, роботи.</w:t>
      </w:r>
    </w:p>
    <w:p w:rsidR="005D7305" w:rsidRPr="005D7305" w:rsidRDefault="009A2876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bookmarkStart w:id="6" w:name="n2010"/>
      <w:bookmarkEnd w:id="6"/>
      <w:r>
        <w:rPr>
          <w:sz w:val="28"/>
          <w:szCs w:val="28"/>
        </w:rPr>
        <w:t>6.</w:t>
      </w:r>
      <w:r w:rsidR="005D7305" w:rsidRPr="005D7305">
        <w:rPr>
          <w:sz w:val="28"/>
          <w:szCs w:val="28"/>
        </w:rPr>
        <w:t xml:space="preserve"> Суб’єкти декларування, які є полоненими, інтернованими, зобов’язані подати визначені цією статтею декларації не пізніше 90 днів з дня повернення на підконтрольну Україні територію.</w:t>
      </w:r>
    </w:p>
    <w:p w:rsidR="005D7305" w:rsidRPr="005D7305" w:rsidRDefault="009A2876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bookmarkStart w:id="7" w:name="n2009"/>
      <w:bookmarkEnd w:id="7"/>
      <w:r>
        <w:rPr>
          <w:sz w:val="28"/>
          <w:szCs w:val="28"/>
        </w:rPr>
        <w:t>7</w:t>
      </w:r>
      <w:r w:rsidR="005D7305" w:rsidRPr="005D7305">
        <w:rPr>
          <w:sz w:val="28"/>
          <w:szCs w:val="28"/>
        </w:rPr>
        <w:t xml:space="preserve">. Суб’єкти декларування, які внаслідок поранення, контузії, каліцтва, захворювання, пов’язаних з виконанням обов’язків військової служби чи </w:t>
      </w:r>
      <w:r w:rsidR="005D7305" w:rsidRPr="005D7305">
        <w:rPr>
          <w:sz w:val="28"/>
          <w:szCs w:val="28"/>
        </w:rPr>
        <w:lastRenderedPageBreak/>
        <w:t>інших службових повноважень, перебувають на стаціонарному лікуванні (у тому числі за кордоном) або у відпустці для лікування та/або реабілітації, зобов’язані подати визначені цією статтею декларації не пізніше 90 днів з дня завершення відповідного стаціонарного лікування чи відпустки.</w:t>
      </w:r>
    </w:p>
    <w:p w:rsidR="008420E5" w:rsidRDefault="009A2876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bookmarkStart w:id="8" w:name="n2008"/>
      <w:bookmarkStart w:id="9" w:name="n2007"/>
      <w:bookmarkEnd w:id="8"/>
      <w:bookmarkEnd w:id="9"/>
      <w:r>
        <w:rPr>
          <w:sz w:val="28"/>
          <w:szCs w:val="28"/>
        </w:rPr>
        <w:t>8</w:t>
      </w:r>
      <w:r w:rsidR="005D7305" w:rsidRPr="005D7305">
        <w:rPr>
          <w:sz w:val="28"/>
          <w:szCs w:val="28"/>
        </w:rPr>
        <w:t>. Суб’єкти декларування, які серед членів сім’ї у відповідному звітному періоді мають осіб, щодо яких наявні зазначені обставини (у тому числі якщо такі члени сім’ї не належать до суб’єктів декларування), зобов’язані подати визначені цією статтею декларації у строки, визначені </w:t>
      </w:r>
      <w:r>
        <w:rPr>
          <w:sz w:val="28"/>
          <w:szCs w:val="28"/>
        </w:rPr>
        <w:t xml:space="preserve"> ч. 7-13 ст. 45 Закону. </w:t>
      </w:r>
    </w:p>
    <w:p w:rsidR="009A2876" w:rsidRPr="009A2876" w:rsidRDefault="006502BE" w:rsidP="009A287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5E5E2A">
        <w:rPr>
          <w:rFonts w:asciiTheme="majorHAnsi" w:hAnsiTheme="majorHAnsi" w:cstheme="majorHAnsi"/>
          <w:noProof/>
          <w:sz w:val="28"/>
          <w:szCs w:val="28"/>
          <w:lang/>
        </w:rPr>
        <w:drawing>
          <wp:inline distT="0" distB="0" distL="0" distR="0" wp14:anchorId="27F5E8E2" wp14:editId="1FF3EF89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ування 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F14" w:rsidRDefault="00F36F14" w:rsidP="006502BE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F36F14" w:rsidRPr="00F36F14" w:rsidRDefault="006502BE" w:rsidP="00FC2736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E5E2A">
        <w:rPr>
          <w:rFonts w:asciiTheme="majorHAnsi" w:hAnsiTheme="majorHAnsi" w:cstheme="majorHAnsi"/>
          <w:sz w:val="28"/>
          <w:szCs w:val="28"/>
        </w:rPr>
        <w:lastRenderedPageBreak/>
        <w:t>Змінами умов, за яких відтермінування припиняється, є завершення воєнного стану, звільнення зі служби, виїзд з окупованих територій, зони активних бойових дій тощо. </w:t>
      </w:r>
    </w:p>
    <w:p w:rsidR="006502BE" w:rsidRPr="005E5E2A" w:rsidRDefault="006502BE" w:rsidP="006502BE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E5E2A">
        <w:rPr>
          <w:rFonts w:asciiTheme="majorHAnsi" w:hAnsiTheme="majorHAnsi" w:cstheme="majorHAnsi"/>
          <w:sz w:val="28"/>
          <w:szCs w:val="28"/>
        </w:rPr>
        <w:t>Проте в Законі є винятки!</w:t>
      </w:r>
    </w:p>
    <w:p w:rsidR="006502BE" w:rsidRPr="006502BE" w:rsidRDefault="006502BE" w:rsidP="00F36F14">
      <w:pPr>
        <w:pStyle w:val="rvps2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E5E2A">
        <w:rPr>
          <w:rFonts w:asciiTheme="majorHAnsi" w:hAnsiTheme="majorHAnsi" w:cstheme="majorHAnsi"/>
          <w:noProof/>
          <w:sz w:val="28"/>
          <w:szCs w:val="28"/>
          <w:lang/>
        </w:rPr>
        <w:drawing>
          <wp:inline distT="0" distB="0" distL="0" distR="0" wp14:anchorId="25C30419" wp14:editId="458109ED">
            <wp:extent cx="4755600" cy="36792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ування 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600" cy="36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F14" w:rsidRDefault="006502BE" w:rsidP="00197A60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E5E2A">
        <w:rPr>
          <w:rFonts w:asciiTheme="majorHAnsi" w:hAnsiTheme="majorHAnsi" w:cstheme="majorHAnsi"/>
          <w:sz w:val="28"/>
          <w:szCs w:val="28"/>
        </w:rPr>
        <w:t>Декларації все ж доведеться подати декларантам, які проходять військову службу на посадах міністрів, керівників ЦОВВ, місцевих органів виконавчої влади, їх заступників, на інших посадах в апаратах міністерств, інших ЦОВВ, місцевих органів виконавчої влади, органів системи правосуддя або які відряджені на такі посади, в ТЦК та СП, які входять до складу ВЛК, ЛЛК, здійснюють (беруть участь у здійсненні)  закупівлі, укладання договорів, контроль за якістю товарів, робіт, послуг оборонного призначення або відряджені на такі посади.</w:t>
      </w:r>
    </w:p>
    <w:p w:rsidR="00197A60" w:rsidRPr="00D860FB" w:rsidRDefault="00197A60" w:rsidP="00197A60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7A60" w:rsidRDefault="005E5E2A" w:rsidP="00197A6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5E5E2A">
        <w:rPr>
          <w:rFonts w:asciiTheme="majorHAnsi" w:hAnsiTheme="majorHAnsi" w:cstheme="majorHAnsi"/>
          <w:b/>
          <w:sz w:val="28"/>
          <w:szCs w:val="28"/>
        </w:rPr>
        <w:t>Вилучення з відкритого доступу декларації особи, уповноваженої на виконання функцій держави або місцевого самоврядування</w:t>
      </w:r>
    </w:p>
    <w:p w:rsidR="00197A60" w:rsidRPr="00197A60" w:rsidRDefault="00197A60" w:rsidP="00197A6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:rsidR="005E5E2A" w:rsidRPr="009A2876" w:rsidRDefault="002E7198" w:rsidP="00197A60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9A2876">
        <w:rPr>
          <w:rFonts w:asciiTheme="majorHAnsi" w:hAnsiTheme="majorHAnsi" w:cstheme="majorHAnsi"/>
          <w:sz w:val="28"/>
          <w:szCs w:val="28"/>
        </w:rPr>
        <w:t xml:space="preserve">Відновити декларування та врахувати </w:t>
      </w:r>
      <w:proofErr w:type="spellStart"/>
      <w:r w:rsidRPr="009A2876">
        <w:rPr>
          <w:rFonts w:asciiTheme="majorHAnsi" w:hAnsiTheme="majorHAnsi" w:cstheme="majorHAnsi"/>
          <w:sz w:val="28"/>
          <w:szCs w:val="28"/>
        </w:rPr>
        <w:t>безпекові</w:t>
      </w:r>
      <w:proofErr w:type="spellEnd"/>
      <w:r w:rsidRPr="009A2876">
        <w:rPr>
          <w:rFonts w:asciiTheme="majorHAnsi" w:hAnsiTheme="majorHAnsi" w:cstheme="majorHAnsi"/>
          <w:sz w:val="28"/>
          <w:szCs w:val="28"/>
        </w:rPr>
        <w:t xml:space="preserve"> аспекти – головний запит суспільства, який держава має забезпечити для громадян.</w:t>
      </w:r>
    </w:p>
    <w:p w:rsidR="005E5E2A" w:rsidRPr="005E5E2A" w:rsidRDefault="005E5E2A" w:rsidP="005E5E2A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9A2876">
        <w:rPr>
          <w:rFonts w:asciiTheme="majorHAnsi" w:hAnsiTheme="majorHAnsi" w:cstheme="majorHAnsi"/>
          <w:sz w:val="28"/>
          <w:szCs w:val="28"/>
        </w:rPr>
        <w:t>На період до припинення або скасування воєнного стану </w:t>
      </w:r>
      <w:r w:rsidRPr="009A2876">
        <w:rPr>
          <w:rFonts w:asciiTheme="majorHAnsi" w:hAnsiTheme="majorHAnsi" w:cstheme="majorHAnsi"/>
          <w:bCs/>
          <w:sz w:val="28"/>
          <w:szCs w:val="28"/>
        </w:rPr>
        <w:t xml:space="preserve">у відкритому </w:t>
      </w:r>
      <w:r w:rsidRPr="005E5E2A">
        <w:rPr>
          <w:rFonts w:asciiTheme="majorHAnsi" w:hAnsiTheme="majorHAnsi" w:cstheme="majorHAnsi"/>
          <w:bCs/>
          <w:sz w:val="28"/>
          <w:szCs w:val="28"/>
        </w:rPr>
        <w:t>доступі</w:t>
      </w:r>
      <w:r w:rsidRPr="005E5E2A">
        <w:rPr>
          <w:rFonts w:asciiTheme="majorHAnsi" w:hAnsiTheme="majorHAnsi" w:cstheme="majorHAnsi"/>
          <w:sz w:val="28"/>
          <w:szCs w:val="28"/>
        </w:rPr>
        <w:t xml:space="preserve"> Єдиного державного реєстру декларацій осіб, уповноважених на </w:t>
      </w:r>
      <w:r w:rsidRPr="005E5E2A">
        <w:rPr>
          <w:rFonts w:asciiTheme="majorHAnsi" w:hAnsiTheme="majorHAnsi" w:cstheme="majorHAnsi"/>
          <w:sz w:val="28"/>
          <w:szCs w:val="28"/>
        </w:rPr>
        <w:lastRenderedPageBreak/>
        <w:t>виконання функцій держави або місцевого самоврядування (далі – Реєстр) </w:t>
      </w:r>
      <w:r w:rsidRPr="005E5E2A">
        <w:rPr>
          <w:rFonts w:asciiTheme="majorHAnsi" w:hAnsiTheme="majorHAnsi" w:cstheme="majorHAnsi"/>
          <w:bCs/>
          <w:sz w:val="28"/>
          <w:szCs w:val="28"/>
        </w:rPr>
        <w:t>не відображаються</w:t>
      </w:r>
      <w:r w:rsidRPr="005E5E2A">
        <w:rPr>
          <w:rFonts w:asciiTheme="majorHAnsi" w:hAnsiTheme="majorHAnsi" w:cstheme="majorHAnsi"/>
          <w:sz w:val="28"/>
          <w:szCs w:val="28"/>
        </w:rPr>
        <w:t> декларації певних категорій суб’єктів декларування. </w:t>
      </w:r>
    </w:p>
    <w:p w:rsidR="002E7198" w:rsidRDefault="005E5E2A" w:rsidP="005E5E2A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E5E2A">
        <w:rPr>
          <w:rFonts w:asciiTheme="majorHAnsi" w:hAnsiTheme="majorHAnsi" w:cstheme="majorHAnsi"/>
          <w:sz w:val="28"/>
          <w:szCs w:val="28"/>
        </w:rPr>
        <w:t>Такі категорії суб’єктів декларування зазначені у ч.ч. 7 – 14 ст. 45 Закону України «Про запобігання корупції» (крім осіб, зазначених у п.п. 1-4 ч. 7 ст. 45 Закону). </w:t>
      </w:r>
    </w:p>
    <w:p w:rsidR="002E7198" w:rsidRPr="009A2876" w:rsidRDefault="002E7198" w:rsidP="00F36F14">
      <w:pPr>
        <w:spacing w:after="210" w:line="375" w:lineRule="atLeast"/>
        <w:ind w:firstLine="720"/>
        <w:rPr>
          <w:rFonts w:asciiTheme="majorHAnsi" w:eastAsia="Times New Roman" w:hAnsiTheme="majorHAnsi" w:cstheme="majorHAnsi"/>
          <w:sz w:val="28"/>
          <w:szCs w:val="28"/>
          <w:lang w:val="uk-UA"/>
        </w:rPr>
      </w:pPr>
      <w:r w:rsidRPr="009A2876">
        <w:rPr>
          <w:rFonts w:asciiTheme="majorHAnsi" w:eastAsia="Times New Roman" w:hAnsiTheme="majorHAnsi" w:cstheme="majorHAnsi"/>
          <w:bCs/>
          <w:sz w:val="28"/>
          <w:szCs w:val="28"/>
          <w:lang w:val="uk-UA"/>
        </w:rPr>
        <w:t>Перелік осіб, ч</w:t>
      </w:r>
      <w:r w:rsidRPr="009A2876">
        <w:rPr>
          <w:rFonts w:asciiTheme="majorHAnsi" w:eastAsia="Times New Roman" w:hAnsiTheme="majorHAnsi" w:cstheme="majorHAnsi"/>
          <w:bCs/>
          <w:sz w:val="28"/>
          <w:szCs w:val="28"/>
        </w:rPr>
        <w:t>иї декларації підлягають вилученню з Реєстру</w:t>
      </w:r>
      <w:r w:rsidR="009A2876">
        <w:rPr>
          <w:rFonts w:asciiTheme="majorHAnsi" w:eastAsia="Times New Roman" w:hAnsiTheme="majorHAnsi" w:cstheme="majorHAnsi"/>
          <w:bCs/>
          <w:sz w:val="28"/>
          <w:szCs w:val="28"/>
          <w:lang w:val="uk-UA"/>
        </w:rPr>
        <w:t>: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E5E2A">
        <w:rPr>
          <w:rFonts w:asciiTheme="majorHAnsi" w:hAnsiTheme="majorHAnsi" w:cstheme="majorHAnsi"/>
          <w:sz w:val="28"/>
          <w:szCs w:val="28"/>
        </w:rPr>
        <w:t xml:space="preserve">1. Суб’єкти декларування з числа військовослужбовців Державної прикордонної служби України, Державної служби спеціального зв’язку та захисту інформації України, Управління державної охорони України, Збройних Сил України та інших військових формувань, утворених відповідно до законів України, а також поліцейських поліції особливого призначення, які під час дії воєнного стану залучені до ведення бойових дій у порядку, </w:t>
      </w:r>
      <w:r w:rsidRPr="009A2876">
        <w:rPr>
          <w:rFonts w:asciiTheme="majorHAnsi" w:hAnsiTheme="majorHAnsi" w:cstheme="majorHAnsi"/>
          <w:sz w:val="28"/>
          <w:szCs w:val="28"/>
        </w:rPr>
        <w:t>визначеному </w:t>
      </w:r>
      <w:r w:rsidR="009A2876" w:rsidRPr="009A2876">
        <w:rPr>
          <w:sz w:val="28"/>
          <w:szCs w:val="28"/>
        </w:rPr>
        <w:t xml:space="preserve">ч. 4 ст. </w:t>
      </w:r>
      <w:r w:rsidRPr="009A2876">
        <w:rPr>
          <w:rFonts w:asciiTheme="majorHAnsi" w:hAnsiTheme="majorHAnsi" w:cstheme="majorHAnsi"/>
          <w:sz w:val="28"/>
          <w:szCs w:val="28"/>
        </w:rPr>
        <w:t>24 Закону України</w:t>
      </w:r>
      <w:r w:rsidRPr="005E5E2A">
        <w:rPr>
          <w:rFonts w:asciiTheme="majorHAnsi" w:hAnsiTheme="majorHAnsi" w:cstheme="majorHAnsi"/>
          <w:sz w:val="28"/>
          <w:szCs w:val="28"/>
        </w:rPr>
        <w:t xml:space="preserve"> "Про Національну поліцію".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E5E2A">
        <w:rPr>
          <w:rFonts w:asciiTheme="majorHAnsi" w:hAnsiTheme="majorHAnsi" w:cstheme="majorHAnsi"/>
          <w:sz w:val="28"/>
          <w:szCs w:val="28"/>
        </w:rPr>
        <w:t xml:space="preserve"> Крім суб’єктів декларування із числа військовослужбовців: 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0" w:name="n1991"/>
      <w:bookmarkEnd w:id="10"/>
      <w:r w:rsidRPr="005E5E2A">
        <w:rPr>
          <w:rFonts w:asciiTheme="majorHAnsi" w:hAnsiTheme="majorHAnsi" w:cstheme="majorHAnsi"/>
          <w:sz w:val="28"/>
          <w:szCs w:val="28"/>
        </w:rPr>
        <w:t>1) які проходять військову службу на посадах міністрів, заступників міністрів, керівників центральних та місцевих органів виконавчої влади та їх заступників, на інших посадах в апаратах міністерств, інших центральних та місцевих органів виконавчої влади, органів системи правосуддя або які відряджені на такі посади;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1" w:name="n1992"/>
      <w:bookmarkEnd w:id="11"/>
      <w:r w:rsidRPr="005E5E2A">
        <w:rPr>
          <w:rFonts w:asciiTheme="majorHAnsi" w:hAnsiTheme="majorHAnsi" w:cstheme="majorHAnsi"/>
          <w:sz w:val="28"/>
          <w:szCs w:val="28"/>
        </w:rPr>
        <w:t>2) які входять до складу військово-лікарських комісій, лікарсько-льотних комісій або відряджені до них;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2" w:name="n1993"/>
      <w:bookmarkEnd w:id="12"/>
      <w:r w:rsidRPr="005E5E2A">
        <w:rPr>
          <w:rFonts w:asciiTheme="majorHAnsi" w:hAnsiTheme="majorHAnsi" w:cstheme="majorHAnsi"/>
          <w:sz w:val="28"/>
          <w:szCs w:val="28"/>
        </w:rPr>
        <w:t>3) які проходять службу у територіальних центрах комплектування та соціальної підтримки або відряджені до них (крім осіб рядового складу підрозділів охорони відповідних центрів);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3" w:name="n1994"/>
      <w:bookmarkEnd w:id="13"/>
      <w:r w:rsidRPr="005E5E2A">
        <w:rPr>
          <w:rFonts w:asciiTheme="majorHAnsi" w:hAnsiTheme="majorHAnsi" w:cstheme="majorHAnsi"/>
          <w:sz w:val="28"/>
          <w:szCs w:val="28"/>
        </w:rPr>
        <w:t xml:space="preserve">4) які здійснюють (беруть участь у здійсненні) підготовку, організацію, проведення </w:t>
      </w:r>
      <w:proofErr w:type="spellStart"/>
      <w:r w:rsidRPr="005E5E2A">
        <w:rPr>
          <w:rFonts w:asciiTheme="majorHAnsi" w:hAnsiTheme="majorHAnsi" w:cstheme="majorHAnsi"/>
          <w:sz w:val="28"/>
          <w:szCs w:val="28"/>
        </w:rPr>
        <w:t>закупівель</w:t>
      </w:r>
      <w:proofErr w:type="spellEnd"/>
      <w:r w:rsidRPr="005E5E2A">
        <w:rPr>
          <w:rFonts w:asciiTheme="majorHAnsi" w:hAnsiTheme="majorHAnsi" w:cstheme="majorHAnsi"/>
          <w:sz w:val="28"/>
          <w:szCs w:val="28"/>
        </w:rPr>
        <w:t xml:space="preserve"> товарів, робіт та послуг відповідно </w:t>
      </w:r>
      <w:r w:rsidRPr="009A2876">
        <w:rPr>
          <w:rFonts w:asciiTheme="majorHAnsi" w:hAnsiTheme="majorHAnsi" w:cstheme="majorHAnsi"/>
          <w:sz w:val="28"/>
          <w:szCs w:val="28"/>
        </w:rPr>
        <w:t>до </w:t>
      </w:r>
      <w:hyperlink r:id="rId23" w:tgtFrame="_blank" w:history="1">
        <w:r w:rsidRPr="009A2876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</w:rPr>
          <w:t>Закону України</w:t>
        </w:r>
      </w:hyperlink>
      <w:r w:rsidRPr="009A2876">
        <w:rPr>
          <w:rFonts w:asciiTheme="majorHAnsi" w:hAnsiTheme="majorHAnsi" w:cstheme="majorHAnsi"/>
          <w:sz w:val="28"/>
          <w:szCs w:val="28"/>
        </w:rPr>
        <w:t> "Про оборонні закупівлі", </w:t>
      </w:r>
      <w:hyperlink r:id="rId24" w:tgtFrame="_blank" w:history="1">
        <w:r w:rsidRPr="009A2876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</w:rPr>
          <w:t>Закону України</w:t>
        </w:r>
      </w:hyperlink>
      <w:r w:rsidRPr="009A2876">
        <w:rPr>
          <w:rFonts w:asciiTheme="majorHAnsi" w:hAnsiTheme="majorHAnsi" w:cstheme="majorHAnsi"/>
          <w:sz w:val="28"/>
          <w:szCs w:val="28"/>
        </w:rPr>
        <w:t> "Про публічні з</w:t>
      </w:r>
      <w:r w:rsidRPr="005E5E2A">
        <w:rPr>
          <w:rFonts w:asciiTheme="majorHAnsi" w:hAnsiTheme="majorHAnsi" w:cstheme="majorHAnsi"/>
          <w:sz w:val="28"/>
          <w:szCs w:val="28"/>
        </w:rPr>
        <w:t xml:space="preserve">акупівлі" або інших актів законодавства у сфері публічних (оборонних) </w:t>
      </w:r>
      <w:proofErr w:type="spellStart"/>
      <w:r w:rsidRPr="005E5E2A">
        <w:rPr>
          <w:rFonts w:asciiTheme="majorHAnsi" w:hAnsiTheme="majorHAnsi" w:cstheme="majorHAnsi"/>
          <w:sz w:val="28"/>
          <w:szCs w:val="28"/>
        </w:rPr>
        <w:t>закупівель</w:t>
      </w:r>
      <w:proofErr w:type="spellEnd"/>
      <w:r w:rsidRPr="005E5E2A">
        <w:rPr>
          <w:rFonts w:asciiTheme="majorHAnsi" w:hAnsiTheme="majorHAnsi" w:cstheme="majorHAnsi"/>
          <w:sz w:val="28"/>
          <w:szCs w:val="28"/>
        </w:rPr>
        <w:t xml:space="preserve">, </w:t>
      </w:r>
      <w:r w:rsidRPr="005E5E2A">
        <w:rPr>
          <w:rFonts w:asciiTheme="majorHAnsi" w:hAnsiTheme="majorHAnsi" w:cstheme="majorHAnsi"/>
          <w:sz w:val="28"/>
          <w:szCs w:val="28"/>
        </w:rPr>
        <w:lastRenderedPageBreak/>
        <w:t>укладення договорів (контрактів), контроль за якістю товарів, робіт та послуг оборонного призначення, у тому числі: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4" w:name="n1995"/>
      <w:bookmarkEnd w:id="14"/>
      <w:r w:rsidRPr="005E5E2A">
        <w:rPr>
          <w:rFonts w:asciiTheme="majorHAnsi" w:hAnsiTheme="majorHAnsi" w:cstheme="majorHAnsi"/>
          <w:sz w:val="28"/>
          <w:szCs w:val="28"/>
        </w:rPr>
        <w:t>- уповноважені особи у розумінні </w:t>
      </w:r>
      <w:hyperlink r:id="rId25" w:tgtFrame="_blank" w:history="1">
        <w:r w:rsidRPr="009A2876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</w:rPr>
          <w:t>Закону України</w:t>
        </w:r>
      </w:hyperlink>
      <w:r w:rsidRPr="005E5E2A">
        <w:rPr>
          <w:rFonts w:asciiTheme="majorHAnsi" w:hAnsiTheme="majorHAnsi" w:cstheme="majorHAnsi"/>
          <w:sz w:val="28"/>
          <w:szCs w:val="28"/>
        </w:rPr>
        <w:t> "Про публічні закупівлі";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5" w:name="n1996"/>
      <w:bookmarkEnd w:id="15"/>
      <w:r w:rsidRPr="005E5E2A">
        <w:rPr>
          <w:rFonts w:asciiTheme="majorHAnsi" w:hAnsiTheme="majorHAnsi" w:cstheme="majorHAnsi"/>
          <w:sz w:val="28"/>
          <w:szCs w:val="28"/>
        </w:rPr>
        <w:t>- особи, які входять до складу Міжвідомчої комісії щодо розгляду доцільності застосування процедури закупівлі товарів, робіт і послуг оборонного призначення у єдиного виконавця, якщо вартість закупівлі дорівнює або перевищує 200 мільйонів гривень;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6" w:name="n1997"/>
      <w:bookmarkEnd w:id="16"/>
      <w:r w:rsidRPr="005E5E2A">
        <w:rPr>
          <w:rFonts w:asciiTheme="majorHAnsi" w:hAnsiTheme="majorHAnsi" w:cstheme="majorHAnsi"/>
          <w:sz w:val="28"/>
          <w:szCs w:val="28"/>
        </w:rPr>
        <w:t>- особи, які входять до складу колегіального органу, що утворюється державним замовником відповідно до </w:t>
      </w:r>
      <w:hyperlink r:id="rId26" w:tgtFrame="_blank" w:history="1">
        <w:r w:rsidRPr="009A2876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</w:rPr>
          <w:t>Закону України</w:t>
        </w:r>
      </w:hyperlink>
      <w:r w:rsidRPr="005E5E2A">
        <w:rPr>
          <w:rFonts w:asciiTheme="majorHAnsi" w:hAnsiTheme="majorHAnsi" w:cstheme="majorHAnsi"/>
          <w:sz w:val="28"/>
          <w:szCs w:val="28"/>
        </w:rPr>
        <w:t> "Про оборонні закупівлі";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7" w:name="n1998"/>
      <w:bookmarkEnd w:id="17"/>
      <w:r w:rsidRPr="005E5E2A">
        <w:rPr>
          <w:rFonts w:asciiTheme="majorHAnsi" w:hAnsiTheme="majorHAnsi" w:cstheme="majorHAnsi"/>
          <w:sz w:val="28"/>
          <w:szCs w:val="28"/>
        </w:rPr>
        <w:t>- особи, які здійснюють контроль за якістю товарів, робіт і послуг оборонного призначення на всіх етапах їх розроблення, виробництва, модернізації, ремонту та утилізації;</w:t>
      </w:r>
    </w:p>
    <w:p w:rsidR="002E7198" w:rsidRPr="006502BE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8" w:name="n1999"/>
      <w:bookmarkEnd w:id="18"/>
      <w:r w:rsidRPr="005E5E2A">
        <w:rPr>
          <w:rFonts w:asciiTheme="majorHAnsi" w:hAnsiTheme="majorHAnsi" w:cstheme="majorHAnsi"/>
          <w:sz w:val="28"/>
          <w:szCs w:val="28"/>
        </w:rPr>
        <w:t>5) на яких поширюється дія </w:t>
      </w:r>
      <w:hyperlink r:id="rId27" w:anchor="n1030" w:history="1">
        <w:r w:rsidRPr="006502BE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</w:rPr>
          <w:t>статті 52</w:t>
        </w:r>
      </w:hyperlink>
      <w:hyperlink r:id="rId28" w:anchor="n1030" w:history="1">
        <w:r w:rsidRPr="006502BE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  <w:vertAlign w:val="superscript"/>
          </w:rPr>
          <w:t>-1</w:t>
        </w:r>
      </w:hyperlink>
      <w:r w:rsidRPr="006502BE">
        <w:rPr>
          <w:rFonts w:asciiTheme="majorHAnsi" w:hAnsiTheme="majorHAnsi" w:cstheme="majorHAnsi"/>
          <w:sz w:val="28"/>
          <w:szCs w:val="28"/>
        </w:rPr>
        <w:t xml:space="preserve">  Закону України «Про запобігання корупції» </w:t>
      </w:r>
      <w:r w:rsidRPr="006502BE">
        <w:rPr>
          <w:rFonts w:asciiTheme="majorHAnsi" w:hAnsiTheme="majorHAnsi" w:cstheme="majorHAnsi"/>
          <w:sz w:val="28"/>
          <w:szCs w:val="28"/>
          <w:shd w:val="clear" w:color="auto" w:fill="FFFFFF"/>
        </w:rPr>
        <w:t>(ч. 8 ст. 45 Закону України «Про запобігання корупції)</w:t>
      </w:r>
      <w:r w:rsidRPr="006502BE">
        <w:rPr>
          <w:rFonts w:asciiTheme="majorHAnsi" w:hAnsiTheme="majorHAnsi" w:cstheme="majorHAnsi"/>
          <w:sz w:val="28"/>
          <w:szCs w:val="28"/>
        </w:rPr>
        <w:t>.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19" w:name="n2000"/>
      <w:bookmarkStart w:id="20" w:name="n2001"/>
      <w:bookmarkEnd w:id="19"/>
      <w:bookmarkEnd w:id="20"/>
      <w:r w:rsidRPr="006502BE">
        <w:rPr>
          <w:rFonts w:asciiTheme="majorHAnsi" w:hAnsiTheme="majorHAnsi" w:cstheme="majorHAnsi"/>
          <w:sz w:val="28"/>
          <w:szCs w:val="28"/>
        </w:rPr>
        <w:t>2. Суб’єкти декларування, на яких поширюється дія </w:t>
      </w:r>
      <w:hyperlink r:id="rId29" w:anchor="n1030" w:history="1">
        <w:r w:rsidRPr="006502BE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</w:rPr>
          <w:t>статті 52</w:t>
        </w:r>
      </w:hyperlink>
      <w:hyperlink r:id="rId30" w:anchor="n1030" w:history="1">
        <w:r w:rsidRPr="006502BE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  <w:vertAlign w:val="superscript"/>
          </w:rPr>
          <w:t>-1</w:t>
        </w:r>
      </w:hyperlink>
      <w:r w:rsidRPr="005E5E2A">
        <w:rPr>
          <w:rFonts w:asciiTheme="majorHAnsi" w:hAnsiTheme="majorHAnsi" w:cstheme="majorHAnsi"/>
          <w:sz w:val="28"/>
          <w:szCs w:val="28"/>
        </w:rPr>
        <w:t xml:space="preserve"> Закону України «Про запобігання корупції» </w:t>
      </w:r>
      <w:bookmarkStart w:id="21" w:name="n2002"/>
      <w:bookmarkEnd w:id="21"/>
      <w:r w:rsidRPr="005E5E2A">
        <w:rPr>
          <w:rFonts w:asciiTheme="majorHAnsi" w:hAnsiTheme="majorHAnsi" w:cstheme="majorHAnsi"/>
          <w:sz w:val="28"/>
          <w:szCs w:val="28"/>
        </w:rPr>
        <w:t>(</w:t>
      </w:r>
      <w:r w:rsidRPr="005E5E2A">
        <w:rPr>
          <w:rFonts w:asciiTheme="majorHAnsi" w:hAnsiTheme="majorHAnsi" w:cstheme="majorHAnsi"/>
          <w:sz w:val="28"/>
          <w:szCs w:val="28"/>
          <w:shd w:val="clear" w:color="auto" w:fill="FFFFFF"/>
        </w:rPr>
        <w:t>особи, які за посадами, що вони займають, належать до кадрового складу розвідувальних органів України та/або займають посади, перебування на яких пов’язане з державною таємницею у зв’язку з безпосереднім здійсненням такими особами оперативно-розшукової, контррозвідувальної, розвідувальної діяльності, осіб, які безпосередньо забезпечують безпеку посадових осіб відповідно до </w:t>
      </w:r>
      <w:hyperlink r:id="rId31" w:tgtFrame="_blank" w:history="1">
        <w:r w:rsidRPr="00F36F14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F36F14">
        <w:rPr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r w:rsidRPr="005E5E2A">
        <w:rPr>
          <w:rFonts w:asciiTheme="majorHAnsi" w:hAnsiTheme="majorHAnsi" w:cstheme="majorHAnsi"/>
          <w:sz w:val="28"/>
          <w:szCs w:val="28"/>
          <w:shd w:val="clear" w:color="auto" w:fill="FFFFFF"/>
        </w:rPr>
        <w:t>"Про державну охорону органів державної влади України та посадових осіб", а також осіб, які претендують на зайняття таких посад, та осіб, які припинили діяльність) (ч. 8 ст. 45 Закону України «Про запобігання корупції).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E5E2A">
        <w:rPr>
          <w:rFonts w:asciiTheme="majorHAnsi" w:hAnsiTheme="majorHAnsi" w:cstheme="majorHAnsi"/>
          <w:sz w:val="28"/>
          <w:szCs w:val="28"/>
        </w:rPr>
        <w:lastRenderedPageBreak/>
        <w:t xml:space="preserve">3. Суб’єкти декларування, які для здійснення службових повноважень на постійній основі перебувають на територіях, на яких ведуться активні бойові дії, перелік яких визначається в установленому законодавством порядку  </w:t>
      </w:r>
      <w:r w:rsidRPr="005E5E2A">
        <w:rPr>
          <w:rFonts w:asciiTheme="majorHAnsi" w:hAnsiTheme="majorHAnsi" w:cstheme="majorHAnsi"/>
          <w:sz w:val="28"/>
          <w:szCs w:val="28"/>
          <w:shd w:val="clear" w:color="auto" w:fill="FFFFFF"/>
        </w:rPr>
        <w:t>(ч. 9 ст. 45 Закону України «Про запобігання корупції).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22" w:name="n2003"/>
      <w:bookmarkEnd w:id="22"/>
      <w:r w:rsidRPr="005E5E2A">
        <w:rPr>
          <w:rFonts w:asciiTheme="majorHAnsi" w:hAnsiTheme="majorHAnsi" w:cstheme="majorHAnsi"/>
          <w:sz w:val="28"/>
          <w:szCs w:val="28"/>
        </w:rPr>
        <w:t xml:space="preserve">4. Суб’єкти декларування, які перебувають на тимчасово окупованих територіях, перелік яких визначається в установленому законом порядку </w:t>
      </w:r>
      <w:bookmarkStart w:id="23" w:name="n2004"/>
      <w:bookmarkEnd w:id="23"/>
      <w:r w:rsidRPr="005E5E2A">
        <w:rPr>
          <w:rFonts w:asciiTheme="majorHAnsi" w:hAnsiTheme="majorHAnsi" w:cstheme="majorHAnsi"/>
          <w:sz w:val="28"/>
          <w:szCs w:val="28"/>
        </w:rPr>
        <w:t xml:space="preserve">             </w:t>
      </w:r>
      <w:r w:rsidRPr="005E5E2A">
        <w:rPr>
          <w:rFonts w:asciiTheme="majorHAnsi" w:hAnsiTheme="majorHAnsi" w:cstheme="majorHAnsi"/>
          <w:sz w:val="28"/>
          <w:szCs w:val="28"/>
          <w:shd w:val="clear" w:color="auto" w:fill="FFFFFF"/>
        </w:rPr>
        <w:t>(ч. 10 ст. 45 Закону України «Про запобігання корупції).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E5E2A">
        <w:rPr>
          <w:rFonts w:asciiTheme="majorHAnsi" w:hAnsiTheme="majorHAnsi" w:cstheme="majorHAnsi"/>
          <w:sz w:val="28"/>
          <w:szCs w:val="28"/>
        </w:rPr>
        <w:t xml:space="preserve">5. Суб’єкти декларування, які направлені до інших держав для участі в міжнародних операціях з підтримання миру і безпеки у складі національних контингентів або національного персоналу </w:t>
      </w:r>
      <w:r w:rsidRPr="005E5E2A">
        <w:rPr>
          <w:rFonts w:asciiTheme="majorHAnsi" w:hAnsiTheme="majorHAnsi" w:cstheme="majorHAnsi"/>
          <w:sz w:val="28"/>
          <w:szCs w:val="28"/>
          <w:shd w:val="clear" w:color="auto" w:fill="FFFFFF"/>
        </w:rPr>
        <w:t>(ч. 11 ст. 45 Закону України «Про запобігання корупції).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24" w:name="n2005"/>
      <w:bookmarkEnd w:id="24"/>
      <w:r w:rsidRPr="005E5E2A">
        <w:rPr>
          <w:rFonts w:asciiTheme="majorHAnsi" w:hAnsiTheme="majorHAnsi" w:cstheme="majorHAnsi"/>
          <w:sz w:val="28"/>
          <w:szCs w:val="28"/>
        </w:rPr>
        <w:t xml:space="preserve">6. Суб’єкти декларування, які є полоненими, інтернованими                     </w:t>
      </w:r>
      <w:r w:rsidRPr="005E5E2A">
        <w:rPr>
          <w:rFonts w:asciiTheme="majorHAnsi" w:hAnsiTheme="majorHAnsi" w:cstheme="majorHAnsi"/>
          <w:sz w:val="28"/>
          <w:szCs w:val="28"/>
          <w:shd w:val="clear" w:color="auto" w:fill="FFFFFF"/>
        </w:rPr>
        <w:t>(ч. 12 ст. 45 Закону України «Про запобігання корупції).</w:t>
      </w:r>
    </w:p>
    <w:p w:rsidR="002E7198" w:rsidRPr="005E5E2A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bookmarkStart w:id="25" w:name="n2006"/>
      <w:bookmarkEnd w:id="25"/>
      <w:r w:rsidRPr="005E5E2A">
        <w:rPr>
          <w:rFonts w:asciiTheme="majorHAnsi" w:hAnsiTheme="majorHAnsi" w:cstheme="majorHAnsi"/>
          <w:sz w:val="28"/>
          <w:szCs w:val="28"/>
        </w:rPr>
        <w:t xml:space="preserve">7. Суб’єкти декларування, які внаслідок поранення, контузії, каліцтва, захворювання, пов’язаних з виконанням обов’язків військової служби чи інших службових повноважень, перебувають на стаціонарному лікуванні (у тому числі за кордоном) або у відпустці для лікування та/або реабілітації             </w:t>
      </w:r>
      <w:r w:rsidRPr="005E5E2A">
        <w:rPr>
          <w:rFonts w:asciiTheme="majorHAnsi" w:hAnsiTheme="majorHAnsi" w:cstheme="majorHAnsi"/>
          <w:sz w:val="28"/>
          <w:szCs w:val="28"/>
          <w:shd w:val="clear" w:color="auto" w:fill="FFFFFF"/>
        </w:rPr>
        <w:t>(ч. 13 ст. 45 Закону України «Про запобігання корупції).</w:t>
      </w:r>
    </w:p>
    <w:p w:rsidR="00F36F14" w:rsidRDefault="002E7198" w:rsidP="00F36F14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5E5E2A">
        <w:rPr>
          <w:rFonts w:asciiTheme="majorHAnsi" w:hAnsiTheme="majorHAnsi" w:cstheme="majorHAnsi"/>
          <w:sz w:val="28"/>
          <w:szCs w:val="28"/>
          <w:shd w:val="clear" w:color="auto" w:fill="FFFFFF"/>
        </w:rPr>
        <w:t>8. Суб’єкти декларування, які серед членів сім’ї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*</w:t>
      </w:r>
      <w:r w:rsidRPr="005E5E2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у відповідному звітному періоді мають осіб, щодо яких наявні зазначені у ч. 7  (крім осіб, зазначених у п. п. 1-4 ч. 7 ст. 45 Закону, ч. 8-13 ст. 45 Закону обставини (у тому числі якщо такі члени сім’ї не належать до суб’єктів декларування)                        (ч. 14 ст. 45 Закону України «Про запобігання корупції).</w:t>
      </w:r>
    </w:p>
    <w:p w:rsidR="002E7198" w:rsidRPr="002E7198" w:rsidRDefault="00F36F14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__</w:t>
      </w:r>
      <w:r w:rsidR="00FC2736">
        <w:rPr>
          <w:rFonts w:asciiTheme="majorHAnsi" w:hAnsiTheme="majorHAnsi" w:cstheme="majorHAnsi"/>
          <w:sz w:val="28"/>
          <w:szCs w:val="28"/>
          <w:shd w:val="clear" w:color="auto" w:fill="FFFFFF"/>
        </w:rPr>
        <w:t>____________________</w:t>
      </w:r>
      <w:r w:rsidR="002E7198">
        <w:rPr>
          <w:rFonts w:asciiTheme="majorHAnsi" w:hAnsiTheme="majorHAnsi" w:cstheme="majorHAnsi"/>
          <w:sz w:val="28"/>
          <w:szCs w:val="28"/>
          <w:shd w:val="clear" w:color="auto" w:fill="FFFFFF"/>
        </w:rPr>
        <w:t>______________________________</w:t>
      </w:r>
    </w:p>
    <w:p w:rsidR="002E7198" w:rsidRPr="002E7198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</w:t>
      </w:r>
      <w:r w:rsidRPr="002E7198">
        <w:rPr>
          <w:rFonts w:asciiTheme="majorHAnsi" w:hAnsiTheme="majorHAnsi" w:cstheme="majorHAnsi"/>
          <w:sz w:val="22"/>
          <w:szCs w:val="22"/>
        </w:rPr>
        <w:t>Відповідно до ч. 1 ст. 1 Закону України «Про запобігання корупції» до членів сім’ї суб’єкта декларування (далі – суб’єкт) відносяться:</w:t>
      </w:r>
    </w:p>
    <w:p w:rsidR="002E7198" w:rsidRPr="002E7198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bookmarkStart w:id="26" w:name="n1154"/>
      <w:bookmarkStart w:id="27" w:name="n1152"/>
      <w:bookmarkEnd w:id="26"/>
      <w:bookmarkEnd w:id="27"/>
      <w:r w:rsidRPr="002E7198">
        <w:rPr>
          <w:rFonts w:asciiTheme="majorHAnsi" w:hAnsiTheme="majorHAnsi" w:cstheme="majorHAnsi"/>
          <w:sz w:val="22"/>
          <w:szCs w:val="22"/>
        </w:rPr>
        <w:t>а) особа, яка перебуває у шлюбі із суб’єктом та діти зазначеного суб’єкта до досягнення ними повноліття - незалежно від спільного проживання із суб’єктом;</w:t>
      </w:r>
    </w:p>
    <w:p w:rsidR="002E7198" w:rsidRPr="002E7198" w:rsidRDefault="002E7198" w:rsidP="002E7198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bookmarkStart w:id="28" w:name="n1155"/>
      <w:bookmarkStart w:id="29" w:name="n1153"/>
      <w:bookmarkEnd w:id="28"/>
      <w:bookmarkEnd w:id="29"/>
      <w:r w:rsidRPr="002E7198">
        <w:rPr>
          <w:rFonts w:asciiTheme="majorHAnsi" w:hAnsiTheme="majorHAnsi" w:cstheme="majorHAnsi"/>
          <w:sz w:val="22"/>
          <w:szCs w:val="22"/>
        </w:rPr>
        <w:lastRenderedPageBreak/>
        <w:t>б) будь-які особи, які спільно проживають, пов’язані спільним побутом, мають взаємні права та обов’язки із суб’єктом (крім осіб, взаємні права та обов’язки яких не мають характеру сімейних), у тому числі особи, які спільно проживають, але не перебувають у шлюбі.</w:t>
      </w:r>
    </w:p>
    <w:p w:rsidR="002E7198" w:rsidRPr="0000630A" w:rsidRDefault="002E7198" w:rsidP="0000630A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5E5E2A" w:rsidRPr="0000630A" w:rsidRDefault="006502BE" w:rsidP="0000630A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З</w:t>
      </w:r>
      <w:r w:rsidRPr="002E7198">
        <w:rPr>
          <w:rFonts w:asciiTheme="majorHAnsi" w:hAnsiTheme="majorHAnsi" w:cstheme="majorHAnsi"/>
          <w:sz w:val="28"/>
          <w:szCs w:val="28"/>
        </w:rPr>
        <w:t xml:space="preserve"> відкритого доступу всі наявні у Реєстрі документи, подані вищезазначеними особами, а саме: декларації та повідомлення про суттєві зміни у майновому стані, </w:t>
      </w:r>
      <w:r w:rsidRPr="002E7198">
        <w:rPr>
          <w:rFonts w:asciiTheme="majorHAnsi" w:hAnsiTheme="majorHAnsi" w:cstheme="majorHAnsi"/>
          <w:bCs/>
          <w:sz w:val="28"/>
          <w:szCs w:val="28"/>
        </w:rPr>
        <w:t>подані за всі періоди</w:t>
      </w:r>
      <w:r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="005E5E2A"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>на підставі</w:t>
      </w:r>
      <w:r w:rsidR="0000630A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</w:t>
      </w:r>
      <w:hyperlink r:id="rId32" w:anchor="n2055" w:tgtFrame="_blank" w:history="1">
        <w:r w:rsidR="005E5E2A" w:rsidRPr="0000630A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  <w:lang w:val="uk-UA"/>
          </w:rPr>
          <w:t>п.</w:t>
        </w:r>
        <w:r w:rsidR="002E7198" w:rsidRPr="0000630A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5E5E2A" w:rsidRPr="0000630A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hyperlink r:id="rId33" w:anchor="n2055" w:tgtFrame="_blank" w:history="1">
        <w:r w:rsidR="005E5E2A" w:rsidRPr="0000630A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-11</w:t>
        </w:r>
      </w:hyperlink>
      <w:r w:rsidR="005E5E2A"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 розділу ХIII «Прикінцеві положення» Закону </w:t>
      </w:r>
      <w:r w:rsidR="005E5E2A" w:rsidRPr="0000630A">
        <w:rPr>
          <w:rFonts w:asciiTheme="majorHAnsi" w:hAnsiTheme="majorHAnsi" w:cstheme="majorHAnsi"/>
          <w:sz w:val="28"/>
          <w:szCs w:val="28"/>
        </w:rPr>
        <w:t>України «Про запобігання корупції»</w:t>
      </w:r>
      <w:r w:rsidR="005E5E2A" w:rsidRPr="0000630A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E5E2A"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>підлягає вилученню з відкритого доступу Реєстру</w:t>
      </w:r>
      <w:r w:rsidR="002E7198" w:rsidRPr="0000630A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.</w:t>
      </w:r>
    </w:p>
    <w:p w:rsidR="005E5E2A" w:rsidRPr="0000630A" w:rsidRDefault="005E5E2A" w:rsidP="0000630A">
      <w:pPr>
        <w:suppressAutoHyphens/>
        <w:snapToGrid w:val="0"/>
        <w:spacing w:after="0" w:line="360" w:lineRule="auto"/>
        <w:ind w:firstLine="720"/>
        <w:contextualSpacing/>
        <w:jc w:val="both"/>
        <w:rPr>
          <w:rFonts w:asciiTheme="majorHAnsi" w:hAnsiTheme="majorHAnsi" w:cstheme="majorHAnsi"/>
          <w:iCs/>
          <w:sz w:val="28"/>
          <w:szCs w:val="28"/>
          <w:shd w:val="clear" w:color="auto" w:fill="FFFFFF"/>
          <w:lang w:val="uk-UA"/>
        </w:rPr>
      </w:pPr>
      <w:r w:rsidRPr="0000630A">
        <w:rPr>
          <w:rFonts w:asciiTheme="majorHAnsi" w:hAnsiTheme="majorHAnsi" w:cstheme="majorHAnsi"/>
          <w:sz w:val="28"/>
          <w:szCs w:val="28"/>
          <w:lang w:val="uk-UA"/>
        </w:rPr>
        <w:t xml:space="preserve">Процедура </w:t>
      </w:r>
      <w:r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вилучення декларації особи, уповноваженої на виконання функцій держави або місцевого самоврядування (далі - декларація), з відкритого доступу публічної частини </w:t>
      </w:r>
      <w:r w:rsidRPr="0000630A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Реєстру визначена </w:t>
      </w:r>
      <w:r w:rsidRPr="0000630A">
        <w:rPr>
          <w:rFonts w:asciiTheme="majorHAnsi" w:hAnsiTheme="majorHAnsi" w:cstheme="majorHAnsi"/>
          <w:iCs/>
          <w:sz w:val="28"/>
          <w:szCs w:val="28"/>
          <w:shd w:val="clear" w:color="auto" w:fill="FFFFFF"/>
          <w:lang w:val="uk-UA"/>
        </w:rPr>
        <w:t xml:space="preserve">Порядком вилучення з відкритого доступу декларації особи, уповноваженої на виконання функцій держави або місцевого самоврядування, затвердженого наказом НАЗК від 12.10.2023 № 221/23, зареєстрованого в Міністерстві юстиції України 13.10.2023 за № 1791/40847 (далі - Порядок вилучення з відкритого доступу декларації). </w:t>
      </w:r>
    </w:p>
    <w:p w:rsidR="002E7198" w:rsidRPr="0000630A" w:rsidRDefault="002E7198" w:rsidP="0000630A">
      <w:pPr>
        <w:suppressAutoHyphens/>
        <w:snapToGrid w:val="0"/>
        <w:spacing w:after="0" w:line="360" w:lineRule="auto"/>
        <w:ind w:firstLine="720"/>
        <w:contextualSpacing/>
        <w:jc w:val="both"/>
        <w:rPr>
          <w:rFonts w:asciiTheme="majorHAnsi" w:hAnsiTheme="majorHAnsi" w:cstheme="majorHAnsi"/>
          <w:iCs/>
          <w:sz w:val="28"/>
          <w:szCs w:val="28"/>
          <w:shd w:val="clear" w:color="auto" w:fill="FFFFFF"/>
          <w:lang w:val="uk-UA"/>
        </w:rPr>
      </w:pPr>
      <w:r w:rsidRPr="0000630A">
        <w:rPr>
          <w:rFonts w:asciiTheme="majorHAnsi" w:hAnsiTheme="majorHAnsi" w:cstheme="majorHAnsi"/>
          <w:sz w:val="28"/>
          <w:szCs w:val="28"/>
          <w:lang w:val="uk-UA"/>
        </w:rPr>
        <w:t>Таким чином,</w:t>
      </w:r>
      <w:r w:rsidRPr="0000630A">
        <w:rPr>
          <w:rFonts w:asciiTheme="majorHAnsi" w:hAnsiTheme="majorHAnsi" w:cstheme="majorHAnsi"/>
          <w:sz w:val="28"/>
          <w:szCs w:val="28"/>
        </w:rPr>
        <w:t xml:space="preserve"> після відкриття Єдиного державного реєстру декларацій осіб, уповноважених на виконання функцій держави або місцевого самоврядування 10 грудня </w:t>
      </w:r>
      <w:r w:rsidRPr="0000630A">
        <w:rPr>
          <w:rFonts w:asciiTheme="majorHAnsi" w:hAnsiTheme="majorHAnsi" w:cstheme="majorHAnsi"/>
          <w:sz w:val="28"/>
          <w:szCs w:val="28"/>
          <w:lang w:val="uk-UA"/>
        </w:rPr>
        <w:t>2023</w:t>
      </w:r>
      <w:r w:rsidRPr="0000630A">
        <w:rPr>
          <w:rFonts w:asciiTheme="majorHAnsi" w:hAnsiTheme="majorHAnsi" w:cstheme="majorHAnsi"/>
          <w:sz w:val="28"/>
          <w:szCs w:val="28"/>
        </w:rPr>
        <w:t xml:space="preserve"> року суспільство не побачить декларації </w:t>
      </w:r>
      <w:r w:rsidR="006502BE">
        <w:rPr>
          <w:rFonts w:asciiTheme="majorHAnsi" w:hAnsiTheme="majorHAnsi" w:cstheme="majorHAnsi"/>
          <w:sz w:val="28"/>
          <w:szCs w:val="28"/>
          <w:lang w:val="uk-UA"/>
        </w:rPr>
        <w:t>вказаних</w:t>
      </w:r>
      <w:r w:rsidRPr="0000630A">
        <w:rPr>
          <w:rFonts w:asciiTheme="majorHAnsi" w:hAnsiTheme="majorHAnsi" w:cstheme="majorHAnsi"/>
          <w:sz w:val="28"/>
          <w:szCs w:val="28"/>
        </w:rPr>
        <w:t xml:space="preserve"> категорій декларантів.</w:t>
      </w:r>
    </w:p>
    <w:p w:rsidR="0000630A" w:rsidRPr="0000630A" w:rsidRDefault="002E7198" w:rsidP="0000630A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00630A">
        <w:rPr>
          <w:rFonts w:asciiTheme="majorHAnsi" w:hAnsiTheme="majorHAnsi" w:cstheme="majorHAnsi"/>
          <w:sz w:val="28"/>
          <w:szCs w:val="28"/>
        </w:rPr>
        <w:tab/>
        <w:t xml:space="preserve">Відповідно до </w:t>
      </w:r>
      <w:proofErr w:type="spellStart"/>
      <w:r w:rsidRPr="0000630A">
        <w:rPr>
          <w:rFonts w:asciiTheme="majorHAnsi" w:hAnsiTheme="majorHAnsi" w:cstheme="majorHAnsi"/>
          <w:sz w:val="28"/>
          <w:szCs w:val="28"/>
        </w:rPr>
        <w:t>пп</w:t>
      </w:r>
      <w:proofErr w:type="spellEnd"/>
      <w:r w:rsidRPr="0000630A">
        <w:rPr>
          <w:rFonts w:asciiTheme="majorHAnsi" w:hAnsiTheme="majorHAnsi" w:cstheme="majorHAnsi"/>
          <w:sz w:val="28"/>
          <w:szCs w:val="28"/>
        </w:rPr>
        <w:t xml:space="preserve">. 1 п. 3 </w:t>
      </w:r>
      <w:r w:rsidRPr="0000630A">
        <w:rPr>
          <w:rFonts w:asciiTheme="majorHAnsi" w:hAnsiTheme="majorHAnsi" w:cstheme="majorHAnsi"/>
          <w:iCs/>
          <w:sz w:val="28"/>
          <w:szCs w:val="28"/>
          <w:shd w:val="clear" w:color="auto" w:fill="FFFFFF"/>
        </w:rPr>
        <w:t>Порядку вилучення з відкритого доступу декларації ініціатором</w:t>
      </w:r>
      <w:r w:rsidR="0000630A" w:rsidRPr="0000630A">
        <w:rPr>
          <w:rFonts w:asciiTheme="majorHAnsi" w:hAnsiTheme="majorHAnsi" w:cstheme="majorHAnsi"/>
          <w:iCs/>
          <w:sz w:val="28"/>
          <w:szCs w:val="28"/>
          <w:shd w:val="clear" w:color="auto" w:fill="FFFFFF"/>
        </w:rPr>
        <w:t xml:space="preserve"> вилучення декларацій є </w:t>
      </w:r>
      <w:r w:rsidR="0000630A" w:rsidRPr="0000630A">
        <w:rPr>
          <w:rFonts w:asciiTheme="majorHAnsi" w:hAnsiTheme="majorHAnsi" w:cstheme="majorHAnsi"/>
          <w:sz w:val="28"/>
          <w:szCs w:val="28"/>
        </w:rPr>
        <w:t>керівники державних органів (заступники керівників) стосовно суб’єктів декларування, визначених ч. 9, 10, 12-14</w:t>
      </w:r>
      <w:r w:rsidR="0000630A"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>  статті 45 Закону, які працюють (проходять службу) у такому органі.</w:t>
      </w:r>
    </w:p>
    <w:p w:rsidR="0000630A" w:rsidRPr="0000630A" w:rsidRDefault="0000630A" w:rsidP="0000630A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00630A">
        <w:rPr>
          <w:rFonts w:asciiTheme="majorHAnsi" w:hAnsiTheme="majorHAnsi" w:cstheme="majorHAnsi"/>
          <w:bCs/>
          <w:sz w:val="28"/>
          <w:szCs w:val="28"/>
        </w:rPr>
        <w:t>Індивідуальні звернення субʼєктів декларування з проханням вилучити їх декларацію з відкритого доступу НАЗК не будуть задоволені</w:t>
      </w:r>
      <w:r>
        <w:rPr>
          <w:rFonts w:asciiTheme="majorHAnsi" w:hAnsiTheme="majorHAnsi" w:cstheme="majorHAnsi"/>
          <w:bCs/>
          <w:sz w:val="28"/>
          <w:szCs w:val="28"/>
          <w:lang w:val="uk-UA"/>
        </w:rPr>
        <w:t>.</w:t>
      </w:r>
      <w:r w:rsidRPr="0000630A">
        <w:rPr>
          <w:rFonts w:asciiTheme="majorHAnsi" w:hAnsiTheme="majorHAnsi" w:cstheme="majorHAnsi"/>
          <w:bCs/>
          <w:sz w:val="28"/>
          <w:szCs w:val="28"/>
        </w:rPr>
        <w:t> </w:t>
      </w:r>
    </w:p>
    <w:p w:rsidR="0000630A" w:rsidRPr="005D7305" w:rsidRDefault="0000630A" w:rsidP="0000630A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00630A">
        <w:rPr>
          <w:rFonts w:asciiTheme="majorHAnsi" w:hAnsiTheme="majorHAnsi" w:cstheme="majorHAnsi"/>
          <w:bCs/>
          <w:sz w:val="28"/>
          <w:szCs w:val="28"/>
        </w:rPr>
        <w:lastRenderedPageBreak/>
        <w:t>Звільнені суб’єкти декларування, а також суб’єкти декларування, які припинили виконання повноважень чи несення служби, з питання ініціювання питання про вилучення їх декларацій з відкритого доступу мають письмово звернутись до керівників органів, у яких в них востаннє виник обов’язок декларуватись. </w:t>
      </w:r>
    </w:p>
    <w:p w:rsidR="0000630A" w:rsidRDefault="0000630A" w:rsidP="0000630A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="Ubuntu" w:hAnsi="Ubuntu"/>
          <w:color w:val="424242"/>
          <w:sz w:val="27"/>
          <w:szCs w:val="27"/>
        </w:rPr>
        <w:t xml:space="preserve"> </w:t>
      </w:r>
      <w:r w:rsidR="002E7198">
        <w:rPr>
          <w:rFonts w:asciiTheme="majorHAnsi" w:hAnsiTheme="majorHAnsi" w:cstheme="majorHAnsi"/>
          <w:iCs/>
          <w:sz w:val="28"/>
          <w:szCs w:val="28"/>
          <w:shd w:val="clear" w:color="auto" w:fill="FFFFFF"/>
        </w:rPr>
        <w:t xml:space="preserve"> </w:t>
      </w:r>
      <w:r w:rsidRPr="0000630A">
        <w:rPr>
          <w:rFonts w:asciiTheme="majorHAnsi" w:hAnsiTheme="majorHAnsi" w:cstheme="majorHAnsi"/>
          <w:sz w:val="28"/>
          <w:szCs w:val="28"/>
        </w:rPr>
        <w:t>З дня, наступного за днем припинення або скасування воєнного стану, введеного Указом Президента України "Про введення воєнного стану в Україні" від 24 лютого 2022 року </w:t>
      </w:r>
      <w:hyperlink r:id="rId34" w:tgtFrame="_blank" w:history="1">
        <w:r w:rsidRPr="0000630A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</w:rPr>
          <w:t>№ 64/2022</w:t>
        </w:r>
      </w:hyperlink>
      <w:r w:rsidRPr="0000630A">
        <w:rPr>
          <w:rFonts w:asciiTheme="majorHAnsi" w:hAnsiTheme="majorHAnsi" w:cstheme="majorHAnsi"/>
          <w:sz w:val="28"/>
          <w:szCs w:val="28"/>
        </w:rPr>
        <w:t>, затвердженим Законом України "Про затвердження Указу Президента України "Про введення воєнного стану в Україні" від 24 лютого 2022 року </w:t>
      </w:r>
      <w:hyperlink r:id="rId35" w:tgtFrame="_blank" w:history="1">
        <w:r w:rsidRPr="0000630A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</w:rPr>
          <w:t>№ 2102-IX</w:t>
        </w:r>
      </w:hyperlink>
      <w:r w:rsidRPr="0000630A">
        <w:rPr>
          <w:rFonts w:asciiTheme="majorHAnsi" w:hAnsiTheme="majorHAnsi" w:cstheme="majorHAnsi"/>
          <w:sz w:val="28"/>
          <w:szCs w:val="28"/>
        </w:rPr>
        <w:t xml:space="preserve">, Національне агентство з питань запобігання корупції забезпечує відкритий доступ до декларацій, </w:t>
      </w:r>
      <w:r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>поданих суб’єктами декларування, зазначеними у </w:t>
      </w:r>
      <w:r w:rsidRPr="0000630A">
        <w:rPr>
          <w:rFonts w:asciiTheme="majorHAnsi" w:hAnsiTheme="majorHAnsi" w:cstheme="majorHAnsi"/>
          <w:sz w:val="28"/>
          <w:szCs w:val="28"/>
        </w:rPr>
        <w:t>ст.</w:t>
      </w:r>
      <w:r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45 Закону </w:t>
      </w:r>
      <w:r w:rsidRPr="0000630A">
        <w:rPr>
          <w:rFonts w:asciiTheme="majorHAnsi" w:hAnsiTheme="majorHAnsi" w:cstheme="majorHAnsi"/>
          <w:sz w:val="28"/>
          <w:szCs w:val="28"/>
        </w:rPr>
        <w:t>України «Про запобігання корупції»</w:t>
      </w:r>
      <w:r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(крім осіб, зазначених у п. п. 1-4 ч. 7 ст. 45 Закону </w:t>
      </w:r>
      <w:r w:rsidRPr="0000630A">
        <w:rPr>
          <w:rFonts w:asciiTheme="majorHAnsi" w:hAnsiTheme="majorHAnsi" w:cstheme="majorHAnsi"/>
          <w:sz w:val="28"/>
          <w:szCs w:val="28"/>
        </w:rPr>
        <w:t>України «Про запобігання корупції»</w:t>
      </w:r>
      <w:r w:rsidRPr="0000630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). </w:t>
      </w:r>
    </w:p>
    <w:p w:rsidR="00C52ECE" w:rsidRDefault="00C52ECE" w:rsidP="0000630A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C52ECE" w:rsidRDefault="00C52ECE" w:rsidP="0000630A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C52ECE" w:rsidRPr="00C52ECE" w:rsidRDefault="00C52ECE" w:rsidP="0000630A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5E5E2A" w:rsidRPr="005E5E2A" w:rsidRDefault="005E5E2A" w:rsidP="002E7198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5E5E2A" w:rsidRPr="005E5E2A" w:rsidRDefault="005E5E2A" w:rsidP="005E5E2A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5E5E2A" w:rsidRPr="005E5E2A" w:rsidRDefault="005E5E2A" w:rsidP="005E5E2A">
      <w:pPr>
        <w:pStyle w:val="1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bCs w:val="0"/>
          <w:sz w:val="28"/>
          <w:szCs w:val="28"/>
          <w:lang w:val="uk-UA"/>
        </w:rPr>
      </w:pPr>
    </w:p>
    <w:p w:rsidR="008420E5" w:rsidRPr="005E5E2A" w:rsidRDefault="008420E5" w:rsidP="00FC2736">
      <w:pPr>
        <w:tabs>
          <w:tab w:val="left" w:pos="1356"/>
        </w:tabs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8420E5" w:rsidRPr="005E5E2A" w:rsidSect="004C6FC9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EC4"/>
    <w:multiLevelType w:val="multilevel"/>
    <w:tmpl w:val="B542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4187"/>
    <w:multiLevelType w:val="multilevel"/>
    <w:tmpl w:val="0DF4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16271"/>
    <w:multiLevelType w:val="multilevel"/>
    <w:tmpl w:val="B06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811D4"/>
    <w:multiLevelType w:val="hybridMultilevel"/>
    <w:tmpl w:val="600286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5"/>
    <w:rsid w:val="0000630A"/>
    <w:rsid w:val="001037AC"/>
    <w:rsid w:val="00123B94"/>
    <w:rsid w:val="00197A60"/>
    <w:rsid w:val="00295E6B"/>
    <w:rsid w:val="002E7198"/>
    <w:rsid w:val="003268A8"/>
    <w:rsid w:val="003B7883"/>
    <w:rsid w:val="004001D6"/>
    <w:rsid w:val="00443C9D"/>
    <w:rsid w:val="00482EFD"/>
    <w:rsid w:val="004C6FC9"/>
    <w:rsid w:val="005D7305"/>
    <w:rsid w:val="005E5E2A"/>
    <w:rsid w:val="006502BE"/>
    <w:rsid w:val="006A46A4"/>
    <w:rsid w:val="006C54A1"/>
    <w:rsid w:val="007319E7"/>
    <w:rsid w:val="00750C5F"/>
    <w:rsid w:val="008420E5"/>
    <w:rsid w:val="008B4689"/>
    <w:rsid w:val="009A2876"/>
    <w:rsid w:val="009C0DB3"/>
    <w:rsid w:val="009F4454"/>
    <w:rsid w:val="00A25C8C"/>
    <w:rsid w:val="00C408A4"/>
    <w:rsid w:val="00C52ECE"/>
    <w:rsid w:val="00D860FB"/>
    <w:rsid w:val="00DD462F"/>
    <w:rsid w:val="00F21AD9"/>
    <w:rsid w:val="00F36F14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420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E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46">
    <w:name w:val="rvts46"/>
    <w:basedOn w:val="a0"/>
    <w:rsid w:val="005D7305"/>
  </w:style>
  <w:style w:type="character" w:customStyle="1" w:styleId="rvts37">
    <w:name w:val="rvts37"/>
    <w:basedOn w:val="a0"/>
    <w:rsid w:val="005D7305"/>
  </w:style>
  <w:style w:type="paragraph" w:styleId="a7">
    <w:name w:val="List Paragraph"/>
    <w:basedOn w:val="a"/>
    <w:uiPriority w:val="34"/>
    <w:qFormat/>
    <w:rsid w:val="00F2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420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E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46">
    <w:name w:val="rvts46"/>
    <w:basedOn w:val="a0"/>
    <w:rsid w:val="005D7305"/>
  </w:style>
  <w:style w:type="character" w:customStyle="1" w:styleId="rvts37">
    <w:name w:val="rvts37"/>
    <w:basedOn w:val="a0"/>
    <w:rsid w:val="005D7305"/>
  </w:style>
  <w:style w:type="paragraph" w:styleId="a7">
    <w:name w:val="List Paragraph"/>
    <w:basedOn w:val="a"/>
    <w:uiPriority w:val="34"/>
    <w:qFormat/>
    <w:rsid w:val="00F2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700-18" TargetMode="External"/><Relationship Id="rId26" Type="http://schemas.openxmlformats.org/officeDocument/2006/relationships/hyperlink" Target="https://zakon.rada.gov.ua/laws/show/808-20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zakon.rada.gov.ua/laws/show/64/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808-20" TargetMode="External"/><Relationship Id="rId17" Type="http://schemas.openxmlformats.org/officeDocument/2006/relationships/hyperlink" Target="https://zakon.rada.gov.ua/laws/show/1700-18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1700-18" TargetMode="External"/><Relationship Id="rId29" Type="http://schemas.openxmlformats.org/officeDocument/2006/relationships/hyperlink" Target="https://zakon.rada.gov.ua/laws/show/1700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987-21" TargetMode="Externa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hyperlink" Target="https://zakon.rada.gov.ua/laws/show/922-19" TargetMode="External"/><Relationship Id="rId32" Type="http://schemas.openxmlformats.org/officeDocument/2006/relationships/hyperlink" Target="https://zakon.rada.gov.ua/laws/show/1700-1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60/98-%D0%B2%D1%80" TargetMode="External"/><Relationship Id="rId23" Type="http://schemas.openxmlformats.org/officeDocument/2006/relationships/hyperlink" Target="https://zakon.rada.gov.ua/laws/show/808-20" TargetMode="External"/><Relationship Id="rId28" Type="http://schemas.openxmlformats.org/officeDocument/2006/relationships/hyperlink" Target="https://zakon.rada.gov.ua/laws/show/1700-1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s://zakon.rada.gov.ua/laws/show/1700-18" TargetMode="External"/><Relationship Id="rId31" Type="http://schemas.openxmlformats.org/officeDocument/2006/relationships/hyperlink" Target="https://zakon.rada.gov.ua/laws/show/160/98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8-20" TargetMode="External"/><Relationship Id="rId14" Type="http://schemas.openxmlformats.org/officeDocument/2006/relationships/hyperlink" Target="https://zakon.rada.gov.ua/laws/show/1700-18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zakon.rada.gov.ua/laws/show/1700-18" TargetMode="External"/><Relationship Id="rId30" Type="http://schemas.openxmlformats.org/officeDocument/2006/relationships/hyperlink" Target="https://zakon.rada.gov.ua/laws/show/1700-18" TargetMode="External"/><Relationship Id="rId35" Type="http://schemas.openxmlformats.org/officeDocument/2006/relationships/hyperlink" Target="https://zakon.rada.gov.ua/laws/show/2102-20" TargetMode="External"/><Relationship Id="rId8" Type="http://schemas.openxmlformats.org/officeDocument/2006/relationships/hyperlink" Target="https://zakon.rada.gov.ua/laws/show/580-1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Воды</dc:creator>
  <cp:lastModifiedBy>Отдел Воды</cp:lastModifiedBy>
  <cp:revision>3</cp:revision>
  <dcterms:created xsi:type="dcterms:W3CDTF">2024-01-17T09:36:00Z</dcterms:created>
  <dcterms:modified xsi:type="dcterms:W3CDTF">2024-01-22T12:04:00Z</dcterms:modified>
</cp:coreProperties>
</file>