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AF" w:rsidRDefault="00433AAF" w:rsidP="006C6846">
      <w:pPr>
        <w:ind w:firstLine="708"/>
        <w:jc w:val="center"/>
        <w:rPr>
          <w:b/>
          <w:sz w:val="32"/>
          <w:szCs w:val="32"/>
        </w:rPr>
      </w:pPr>
    </w:p>
    <w:p w:rsidR="00270371" w:rsidRPr="00270371" w:rsidRDefault="00270371" w:rsidP="006C6846">
      <w:pPr>
        <w:ind w:firstLine="708"/>
        <w:jc w:val="center"/>
        <w:rPr>
          <w:b/>
          <w:sz w:val="32"/>
          <w:szCs w:val="32"/>
        </w:rPr>
      </w:pPr>
      <w:r w:rsidRPr="00270371">
        <w:rPr>
          <w:b/>
          <w:sz w:val="32"/>
          <w:szCs w:val="32"/>
        </w:rPr>
        <w:t>Звіт про  розгляд запитів на отримання</w:t>
      </w:r>
    </w:p>
    <w:p w:rsidR="00270371" w:rsidRDefault="00270371" w:rsidP="006C6846">
      <w:pPr>
        <w:ind w:firstLine="708"/>
        <w:jc w:val="center"/>
        <w:rPr>
          <w:b/>
          <w:sz w:val="32"/>
          <w:szCs w:val="32"/>
        </w:rPr>
      </w:pPr>
      <w:r w:rsidRPr="00270371">
        <w:rPr>
          <w:b/>
          <w:sz w:val="32"/>
          <w:szCs w:val="32"/>
        </w:rPr>
        <w:t xml:space="preserve">публічної інформації за </w:t>
      </w:r>
      <w:r w:rsidR="00E62CBD">
        <w:rPr>
          <w:b/>
          <w:sz w:val="32"/>
          <w:szCs w:val="32"/>
        </w:rPr>
        <w:t xml:space="preserve">І квартал </w:t>
      </w:r>
      <w:r w:rsidRPr="00270371">
        <w:rPr>
          <w:b/>
          <w:sz w:val="32"/>
          <w:szCs w:val="32"/>
        </w:rPr>
        <w:t>202</w:t>
      </w:r>
      <w:r w:rsidR="00E62CBD">
        <w:rPr>
          <w:b/>
          <w:sz w:val="32"/>
          <w:szCs w:val="32"/>
        </w:rPr>
        <w:t>6</w:t>
      </w:r>
      <w:r w:rsidRPr="00270371">
        <w:rPr>
          <w:b/>
          <w:sz w:val="32"/>
          <w:szCs w:val="32"/>
        </w:rPr>
        <w:t xml:space="preserve"> р</w:t>
      </w:r>
      <w:r w:rsidR="00E62CBD">
        <w:rPr>
          <w:b/>
          <w:sz w:val="32"/>
          <w:szCs w:val="32"/>
        </w:rPr>
        <w:t>оку</w:t>
      </w:r>
    </w:p>
    <w:p w:rsidR="00433AAF" w:rsidRPr="00270371" w:rsidRDefault="00433AAF" w:rsidP="006C6846">
      <w:pPr>
        <w:ind w:firstLine="708"/>
        <w:jc w:val="center"/>
        <w:rPr>
          <w:b/>
          <w:sz w:val="32"/>
          <w:szCs w:val="32"/>
        </w:rPr>
      </w:pPr>
    </w:p>
    <w:p w:rsidR="00270371" w:rsidRPr="00270371" w:rsidRDefault="00270371" w:rsidP="00270371">
      <w:pPr>
        <w:spacing w:after="120"/>
        <w:ind w:firstLine="708"/>
        <w:jc w:val="both"/>
        <w:rPr>
          <w:b/>
          <w:sz w:val="32"/>
          <w:szCs w:val="32"/>
        </w:rPr>
      </w:pPr>
      <w:bookmarkStart w:id="0" w:name="_GoBack"/>
      <w:bookmarkEnd w:id="0"/>
    </w:p>
    <w:p w:rsidR="00270371" w:rsidRPr="00270371" w:rsidRDefault="00270371" w:rsidP="00433AAF">
      <w:pPr>
        <w:spacing w:after="120" w:line="360" w:lineRule="auto"/>
        <w:ind w:firstLine="708"/>
        <w:jc w:val="both"/>
        <w:rPr>
          <w:sz w:val="28"/>
          <w:szCs w:val="28"/>
        </w:rPr>
      </w:pPr>
      <w:r w:rsidRPr="00270371">
        <w:rPr>
          <w:sz w:val="28"/>
          <w:szCs w:val="28"/>
        </w:rPr>
        <w:t xml:space="preserve">Державною екологічною інспекцією Південно-Західного округу (Миколаївська та Одеська області) </w:t>
      </w:r>
      <w:r w:rsidR="00E62CBD">
        <w:rPr>
          <w:sz w:val="28"/>
          <w:szCs w:val="28"/>
        </w:rPr>
        <w:t>у 1 кварталі</w:t>
      </w:r>
      <w:r w:rsidRPr="00270371">
        <w:rPr>
          <w:sz w:val="28"/>
          <w:szCs w:val="28"/>
        </w:rPr>
        <w:t xml:space="preserve"> 202</w:t>
      </w:r>
      <w:r w:rsidR="00E62CBD">
        <w:rPr>
          <w:sz w:val="28"/>
          <w:szCs w:val="28"/>
        </w:rPr>
        <w:t>6</w:t>
      </w:r>
      <w:r w:rsidRPr="00270371">
        <w:rPr>
          <w:sz w:val="28"/>
          <w:szCs w:val="28"/>
        </w:rPr>
        <w:t xml:space="preserve"> року опрацьовано </w:t>
      </w:r>
      <w:r w:rsidR="00E62CBD">
        <w:rPr>
          <w:sz w:val="28"/>
          <w:szCs w:val="28"/>
        </w:rPr>
        <w:t>14</w:t>
      </w:r>
      <w:r w:rsidRPr="00270371">
        <w:rPr>
          <w:sz w:val="28"/>
          <w:szCs w:val="28"/>
        </w:rPr>
        <w:t xml:space="preserve"> запит</w:t>
      </w:r>
      <w:r w:rsidR="00E62CBD">
        <w:rPr>
          <w:sz w:val="28"/>
          <w:szCs w:val="28"/>
        </w:rPr>
        <w:t>ів</w:t>
      </w:r>
      <w:r w:rsidRPr="00270371">
        <w:rPr>
          <w:sz w:val="28"/>
          <w:szCs w:val="28"/>
        </w:rPr>
        <w:t xml:space="preserve"> на отримання публічної інформації. </w:t>
      </w:r>
    </w:p>
    <w:p w:rsidR="00270371" w:rsidRPr="00270371" w:rsidRDefault="00270371" w:rsidP="00433AAF">
      <w:pPr>
        <w:spacing w:after="120" w:line="360" w:lineRule="auto"/>
        <w:ind w:firstLine="708"/>
        <w:jc w:val="both"/>
        <w:rPr>
          <w:sz w:val="28"/>
          <w:szCs w:val="28"/>
        </w:rPr>
      </w:pPr>
      <w:r w:rsidRPr="00270371">
        <w:rPr>
          <w:sz w:val="28"/>
          <w:szCs w:val="28"/>
        </w:rPr>
        <w:t>За категорією запитувачів запити надходили від громадських організацій (</w:t>
      </w:r>
      <w:r w:rsidR="00E62CBD">
        <w:rPr>
          <w:sz w:val="28"/>
          <w:szCs w:val="28"/>
        </w:rPr>
        <w:t>2</w:t>
      </w:r>
      <w:r w:rsidRPr="00270371">
        <w:rPr>
          <w:sz w:val="28"/>
          <w:szCs w:val="28"/>
        </w:rPr>
        <w:t>), від фізичних осіб (</w:t>
      </w:r>
      <w:r w:rsidR="00E62CBD">
        <w:rPr>
          <w:sz w:val="28"/>
          <w:szCs w:val="28"/>
        </w:rPr>
        <w:t>1</w:t>
      </w:r>
      <w:r w:rsidRPr="00270371">
        <w:rPr>
          <w:sz w:val="28"/>
          <w:szCs w:val="28"/>
        </w:rPr>
        <w:t>) та підприємств, установ, організацій (</w:t>
      </w:r>
      <w:r w:rsidR="00E62CBD">
        <w:rPr>
          <w:sz w:val="28"/>
          <w:szCs w:val="28"/>
        </w:rPr>
        <w:t>11</w:t>
      </w:r>
      <w:r w:rsidRPr="00270371">
        <w:rPr>
          <w:sz w:val="28"/>
          <w:szCs w:val="28"/>
        </w:rPr>
        <w:t xml:space="preserve">). Дані запити стосувалися діяльності інспекції та ін. </w:t>
      </w:r>
    </w:p>
    <w:p w:rsidR="00AE1E4F" w:rsidRDefault="00270371" w:rsidP="00433AAF">
      <w:pPr>
        <w:spacing w:after="120" w:line="360" w:lineRule="auto"/>
        <w:ind w:firstLine="708"/>
        <w:jc w:val="both"/>
        <w:rPr>
          <w:sz w:val="28"/>
          <w:szCs w:val="28"/>
        </w:rPr>
      </w:pPr>
      <w:r w:rsidRPr="00270371">
        <w:rPr>
          <w:sz w:val="28"/>
          <w:szCs w:val="28"/>
        </w:rPr>
        <w:t>Запити на отримання публічної інформації були розглянуті відповідно до вимог Закону України «Про доступ до публічної інформації» з дотриманням термінів, встановлених чинним законодавством.</w:t>
      </w:r>
    </w:p>
    <w:p w:rsidR="007314DD" w:rsidRDefault="007314DD" w:rsidP="00270371">
      <w:pPr>
        <w:spacing w:after="120"/>
        <w:ind w:firstLine="708"/>
        <w:jc w:val="both"/>
        <w:rPr>
          <w:sz w:val="28"/>
          <w:szCs w:val="28"/>
        </w:rPr>
      </w:pPr>
    </w:p>
    <w:p w:rsidR="00270371" w:rsidRPr="00270371" w:rsidRDefault="00270371" w:rsidP="00270371">
      <w:pPr>
        <w:spacing w:after="120"/>
        <w:ind w:firstLine="708"/>
        <w:jc w:val="both"/>
        <w:rPr>
          <w:sz w:val="28"/>
          <w:szCs w:val="28"/>
        </w:rPr>
      </w:pPr>
    </w:p>
    <w:p w:rsidR="004A4BCA" w:rsidRDefault="00350759" w:rsidP="007314DD">
      <w:pPr>
        <w:jc w:val="center"/>
        <w:rPr>
          <w:sz w:val="28"/>
          <w:szCs w:val="28"/>
        </w:rPr>
      </w:pPr>
      <w:r>
        <w:rPr>
          <w:noProof/>
          <w:sz w:val="28"/>
          <w:szCs w:val="28"/>
          <w:lang w:val="ru-RU" w:eastAsia="ru-RU"/>
        </w:rPr>
        <w:drawing>
          <wp:inline distT="0" distB="0" distL="0" distR="0">
            <wp:extent cx="5295900" cy="41814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4A4BCA" w:rsidSect="00433AAF">
      <w:headerReference w:type="even" r:id="rId8"/>
      <w:headerReference w:type="default" r:id="rId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E7F" w:rsidRDefault="00386E7F">
      <w:r>
        <w:separator/>
      </w:r>
    </w:p>
  </w:endnote>
  <w:endnote w:type="continuationSeparator" w:id="0">
    <w:p w:rsidR="00386E7F" w:rsidRDefault="0038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E7F" w:rsidRDefault="00386E7F">
      <w:r>
        <w:separator/>
      </w:r>
    </w:p>
  </w:footnote>
  <w:footnote w:type="continuationSeparator" w:id="0">
    <w:p w:rsidR="00386E7F" w:rsidRDefault="00386E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end"/>
    </w:r>
  </w:p>
  <w:p w:rsidR="000764BE" w:rsidRDefault="000764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separate"/>
    </w:r>
    <w:r w:rsidR="00270371">
      <w:rPr>
        <w:rStyle w:val="a5"/>
        <w:noProof/>
      </w:rPr>
      <w:t>2</w:t>
    </w:r>
    <w:r>
      <w:rPr>
        <w:rStyle w:val="a5"/>
      </w:rPr>
      <w:fldChar w:fldCharType="end"/>
    </w:r>
  </w:p>
  <w:p w:rsidR="000764BE" w:rsidRDefault="000764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E0D"/>
    <w:multiLevelType w:val="hybridMultilevel"/>
    <w:tmpl w:val="665435D0"/>
    <w:lvl w:ilvl="0" w:tplc="04190005">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55CEE"/>
    <w:multiLevelType w:val="hybridMultilevel"/>
    <w:tmpl w:val="D958A118"/>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6F94"/>
    <w:multiLevelType w:val="hybridMultilevel"/>
    <w:tmpl w:val="E6CA5F06"/>
    <w:lvl w:ilvl="0" w:tplc="75B41FF8">
      <w:numFmt w:val="bullet"/>
      <w:lvlText w:val="-"/>
      <w:lvlJc w:val="left"/>
      <w:pPr>
        <w:tabs>
          <w:tab w:val="num" w:pos="1993"/>
        </w:tabs>
        <w:ind w:left="1993" w:hanging="1284"/>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55A4C97"/>
    <w:multiLevelType w:val="hybridMultilevel"/>
    <w:tmpl w:val="D6FE4A6E"/>
    <w:lvl w:ilvl="0" w:tplc="F1C0F2B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621D"/>
    <w:multiLevelType w:val="multilevel"/>
    <w:tmpl w:val="20FCAFD4"/>
    <w:lvl w:ilvl="0">
      <w:numFmt w:val="bullet"/>
      <w:lvlText w:val="–"/>
      <w:lvlJc w:val="left"/>
      <w:pPr>
        <w:tabs>
          <w:tab w:val="num" w:pos="720"/>
        </w:tabs>
        <w:ind w:left="720" w:hanging="360"/>
      </w:pPr>
      <w:rPr>
        <w:rFonts w:ascii="Times New Roman" w:eastAsia="Times New Roman" w:hAnsi="Times New Roman" w:cs="Times New Roman"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C7B0E"/>
    <w:multiLevelType w:val="multilevel"/>
    <w:tmpl w:val="665435D0"/>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2107E"/>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B0CFA"/>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763A8"/>
    <w:multiLevelType w:val="hybridMultilevel"/>
    <w:tmpl w:val="D262B9AC"/>
    <w:lvl w:ilvl="0" w:tplc="B586674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161342"/>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965FF"/>
    <w:multiLevelType w:val="hybridMultilevel"/>
    <w:tmpl w:val="72546BA8"/>
    <w:lvl w:ilvl="0" w:tplc="B5866744">
      <w:start w:val="1"/>
      <w:numFmt w:val="bullet"/>
      <w:lvlText w:val=""/>
      <w:lvlJc w:val="left"/>
      <w:pPr>
        <w:tabs>
          <w:tab w:val="num" w:pos="720"/>
        </w:tabs>
        <w:ind w:left="72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A727C"/>
    <w:multiLevelType w:val="hybridMultilevel"/>
    <w:tmpl w:val="20FCAFD4"/>
    <w:lvl w:ilvl="0" w:tplc="B4F48064">
      <w:numFmt w:val="bullet"/>
      <w:lvlText w:val="–"/>
      <w:lvlJc w:val="left"/>
      <w:pPr>
        <w:tabs>
          <w:tab w:val="num" w:pos="720"/>
        </w:tabs>
        <w:ind w:left="720" w:hanging="360"/>
      </w:pPr>
      <w:rPr>
        <w:rFonts w:ascii="Times New Roman" w:eastAsia="Times New Roman" w:hAnsi="Times New Roman" w:cs="Times New Roman" w:hint="default"/>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4"/>
  </w:num>
  <w:num w:numId="4">
    <w:abstractNumId w:val="8"/>
  </w:num>
  <w:num w:numId="5">
    <w:abstractNumId w:val="9"/>
  </w:num>
  <w:num w:numId="6">
    <w:abstractNumId w:val="0"/>
  </w:num>
  <w:num w:numId="7">
    <w:abstractNumId w:val="6"/>
  </w:num>
  <w:num w:numId="8">
    <w:abstractNumId w:val="5"/>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DF"/>
    <w:rsid w:val="00015F65"/>
    <w:rsid w:val="00016E2B"/>
    <w:rsid w:val="00020A46"/>
    <w:rsid w:val="00027B90"/>
    <w:rsid w:val="00031B37"/>
    <w:rsid w:val="00036627"/>
    <w:rsid w:val="000401F3"/>
    <w:rsid w:val="000476C2"/>
    <w:rsid w:val="00052566"/>
    <w:rsid w:val="0006041E"/>
    <w:rsid w:val="00062A65"/>
    <w:rsid w:val="0006462A"/>
    <w:rsid w:val="00064947"/>
    <w:rsid w:val="000679BE"/>
    <w:rsid w:val="000719C1"/>
    <w:rsid w:val="0007631B"/>
    <w:rsid w:val="000764BE"/>
    <w:rsid w:val="00080B46"/>
    <w:rsid w:val="000816FA"/>
    <w:rsid w:val="00083B2D"/>
    <w:rsid w:val="000917CD"/>
    <w:rsid w:val="00091DCE"/>
    <w:rsid w:val="00092D77"/>
    <w:rsid w:val="00094611"/>
    <w:rsid w:val="000A0AC0"/>
    <w:rsid w:val="000A10BB"/>
    <w:rsid w:val="000B29D3"/>
    <w:rsid w:val="000B2C45"/>
    <w:rsid w:val="000B62E0"/>
    <w:rsid w:val="000C32FE"/>
    <w:rsid w:val="000D355F"/>
    <w:rsid w:val="000D3B8B"/>
    <w:rsid w:val="000D4A48"/>
    <w:rsid w:val="000E1C0B"/>
    <w:rsid w:val="000E34E9"/>
    <w:rsid w:val="000E35B6"/>
    <w:rsid w:val="000F3E0E"/>
    <w:rsid w:val="000F6AC2"/>
    <w:rsid w:val="00101031"/>
    <w:rsid w:val="00101CAF"/>
    <w:rsid w:val="00102CD6"/>
    <w:rsid w:val="00103CF3"/>
    <w:rsid w:val="00105883"/>
    <w:rsid w:val="00113426"/>
    <w:rsid w:val="00114081"/>
    <w:rsid w:val="00114139"/>
    <w:rsid w:val="0012039B"/>
    <w:rsid w:val="001207D8"/>
    <w:rsid w:val="001265ED"/>
    <w:rsid w:val="00132E30"/>
    <w:rsid w:val="00132F9F"/>
    <w:rsid w:val="001331B4"/>
    <w:rsid w:val="00137085"/>
    <w:rsid w:val="00140DFD"/>
    <w:rsid w:val="00142CEA"/>
    <w:rsid w:val="00147761"/>
    <w:rsid w:val="001478AE"/>
    <w:rsid w:val="00150A44"/>
    <w:rsid w:val="001514B8"/>
    <w:rsid w:val="001523FA"/>
    <w:rsid w:val="001526B1"/>
    <w:rsid w:val="00155145"/>
    <w:rsid w:val="00161E52"/>
    <w:rsid w:val="00162586"/>
    <w:rsid w:val="00165268"/>
    <w:rsid w:val="001669EB"/>
    <w:rsid w:val="0016741C"/>
    <w:rsid w:val="001701E4"/>
    <w:rsid w:val="00174814"/>
    <w:rsid w:val="00176AA7"/>
    <w:rsid w:val="00190001"/>
    <w:rsid w:val="00192A3D"/>
    <w:rsid w:val="00193C92"/>
    <w:rsid w:val="00194D11"/>
    <w:rsid w:val="00195099"/>
    <w:rsid w:val="001951FA"/>
    <w:rsid w:val="001A1B12"/>
    <w:rsid w:val="001A40E1"/>
    <w:rsid w:val="001A531B"/>
    <w:rsid w:val="001B1AE7"/>
    <w:rsid w:val="001B5B45"/>
    <w:rsid w:val="001B640B"/>
    <w:rsid w:val="001C3E98"/>
    <w:rsid w:val="001C66DD"/>
    <w:rsid w:val="001C6F83"/>
    <w:rsid w:val="001D26D9"/>
    <w:rsid w:val="001D6B78"/>
    <w:rsid w:val="001E396B"/>
    <w:rsid w:val="001E6EF6"/>
    <w:rsid w:val="001E74CF"/>
    <w:rsid w:val="001F2680"/>
    <w:rsid w:val="001F26B5"/>
    <w:rsid w:val="001F2EE2"/>
    <w:rsid w:val="001F41B4"/>
    <w:rsid w:val="001F56CF"/>
    <w:rsid w:val="001F5844"/>
    <w:rsid w:val="001F7AEE"/>
    <w:rsid w:val="0021106E"/>
    <w:rsid w:val="002173CD"/>
    <w:rsid w:val="002201BE"/>
    <w:rsid w:val="0022525F"/>
    <w:rsid w:val="002350E5"/>
    <w:rsid w:val="00236B44"/>
    <w:rsid w:val="0024532F"/>
    <w:rsid w:val="002460AE"/>
    <w:rsid w:val="00246D1B"/>
    <w:rsid w:val="002502BC"/>
    <w:rsid w:val="00254431"/>
    <w:rsid w:val="00257F33"/>
    <w:rsid w:val="00261D49"/>
    <w:rsid w:val="00263AB4"/>
    <w:rsid w:val="00263EB5"/>
    <w:rsid w:val="00270371"/>
    <w:rsid w:val="0027420E"/>
    <w:rsid w:val="00275EDF"/>
    <w:rsid w:val="00281C5A"/>
    <w:rsid w:val="00286F44"/>
    <w:rsid w:val="00286F76"/>
    <w:rsid w:val="00295299"/>
    <w:rsid w:val="002A0385"/>
    <w:rsid w:val="002A173B"/>
    <w:rsid w:val="002B293D"/>
    <w:rsid w:val="002B52AA"/>
    <w:rsid w:val="002C4A2C"/>
    <w:rsid w:val="002D0166"/>
    <w:rsid w:val="002D0F76"/>
    <w:rsid w:val="002D1F55"/>
    <w:rsid w:val="002D24C0"/>
    <w:rsid w:val="002D3E15"/>
    <w:rsid w:val="002D67E3"/>
    <w:rsid w:val="002F26BB"/>
    <w:rsid w:val="002F2E21"/>
    <w:rsid w:val="002F3643"/>
    <w:rsid w:val="002F4ED8"/>
    <w:rsid w:val="002F630F"/>
    <w:rsid w:val="0030004C"/>
    <w:rsid w:val="00300564"/>
    <w:rsid w:val="00303CC5"/>
    <w:rsid w:val="00303D97"/>
    <w:rsid w:val="0030630E"/>
    <w:rsid w:val="00306FF0"/>
    <w:rsid w:val="003134AD"/>
    <w:rsid w:val="00314246"/>
    <w:rsid w:val="00314CC7"/>
    <w:rsid w:val="00316C9E"/>
    <w:rsid w:val="003203EF"/>
    <w:rsid w:val="00330C09"/>
    <w:rsid w:val="0033311D"/>
    <w:rsid w:val="00334713"/>
    <w:rsid w:val="003436D6"/>
    <w:rsid w:val="00344CDF"/>
    <w:rsid w:val="00345A25"/>
    <w:rsid w:val="00350759"/>
    <w:rsid w:val="00355333"/>
    <w:rsid w:val="003568F7"/>
    <w:rsid w:val="00363B16"/>
    <w:rsid w:val="0036481A"/>
    <w:rsid w:val="00364AA4"/>
    <w:rsid w:val="003657A6"/>
    <w:rsid w:val="00375792"/>
    <w:rsid w:val="00382790"/>
    <w:rsid w:val="003836FE"/>
    <w:rsid w:val="00385586"/>
    <w:rsid w:val="00386E7F"/>
    <w:rsid w:val="003925CF"/>
    <w:rsid w:val="00396736"/>
    <w:rsid w:val="003A3F65"/>
    <w:rsid w:val="003A621C"/>
    <w:rsid w:val="003B0827"/>
    <w:rsid w:val="003B1765"/>
    <w:rsid w:val="003B4D0B"/>
    <w:rsid w:val="003C3B94"/>
    <w:rsid w:val="003C47C4"/>
    <w:rsid w:val="003C4E7C"/>
    <w:rsid w:val="003C580D"/>
    <w:rsid w:val="003C5E63"/>
    <w:rsid w:val="003C7E32"/>
    <w:rsid w:val="003C7F98"/>
    <w:rsid w:val="003D289A"/>
    <w:rsid w:val="003D3287"/>
    <w:rsid w:val="003D3874"/>
    <w:rsid w:val="003D4022"/>
    <w:rsid w:val="003D63D4"/>
    <w:rsid w:val="003E4FE7"/>
    <w:rsid w:val="003E50BB"/>
    <w:rsid w:val="003F418F"/>
    <w:rsid w:val="003F4260"/>
    <w:rsid w:val="003F469C"/>
    <w:rsid w:val="003F5D5B"/>
    <w:rsid w:val="004006FE"/>
    <w:rsid w:val="00401F79"/>
    <w:rsid w:val="004035B6"/>
    <w:rsid w:val="0040373B"/>
    <w:rsid w:val="004042E4"/>
    <w:rsid w:val="004052F4"/>
    <w:rsid w:val="00405E62"/>
    <w:rsid w:val="00406723"/>
    <w:rsid w:val="00411698"/>
    <w:rsid w:val="00413CA5"/>
    <w:rsid w:val="004175D2"/>
    <w:rsid w:val="00420ACC"/>
    <w:rsid w:val="00421AE9"/>
    <w:rsid w:val="00424DF1"/>
    <w:rsid w:val="00425BEF"/>
    <w:rsid w:val="00430F63"/>
    <w:rsid w:val="00431860"/>
    <w:rsid w:val="00433AAF"/>
    <w:rsid w:val="00434057"/>
    <w:rsid w:val="00437DE4"/>
    <w:rsid w:val="00441098"/>
    <w:rsid w:val="00442990"/>
    <w:rsid w:val="00443126"/>
    <w:rsid w:val="00446778"/>
    <w:rsid w:val="00446D76"/>
    <w:rsid w:val="00450C17"/>
    <w:rsid w:val="00452A06"/>
    <w:rsid w:val="00453941"/>
    <w:rsid w:val="00454ACF"/>
    <w:rsid w:val="0046203F"/>
    <w:rsid w:val="004648E7"/>
    <w:rsid w:val="00465BCB"/>
    <w:rsid w:val="00465E68"/>
    <w:rsid w:val="004755A9"/>
    <w:rsid w:val="00475FC2"/>
    <w:rsid w:val="0047660E"/>
    <w:rsid w:val="00476DDB"/>
    <w:rsid w:val="00480CA0"/>
    <w:rsid w:val="00482086"/>
    <w:rsid w:val="004841A3"/>
    <w:rsid w:val="0048535E"/>
    <w:rsid w:val="004921C9"/>
    <w:rsid w:val="00494E67"/>
    <w:rsid w:val="00495328"/>
    <w:rsid w:val="004959A1"/>
    <w:rsid w:val="004A4227"/>
    <w:rsid w:val="004A4BCA"/>
    <w:rsid w:val="004A6EAA"/>
    <w:rsid w:val="004B01F3"/>
    <w:rsid w:val="004B069A"/>
    <w:rsid w:val="004B3481"/>
    <w:rsid w:val="004B64AD"/>
    <w:rsid w:val="004C4D4A"/>
    <w:rsid w:val="004C600D"/>
    <w:rsid w:val="004D4A9F"/>
    <w:rsid w:val="004D4B2E"/>
    <w:rsid w:val="004D51C2"/>
    <w:rsid w:val="004D5569"/>
    <w:rsid w:val="004E0189"/>
    <w:rsid w:val="004E44AF"/>
    <w:rsid w:val="004E6976"/>
    <w:rsid w:val="004F08CC"/>
    <w:rsid w:val="004F0DA9"/>
    <w:rsid w:val="004F1678"/>
    <w:rsid w:val="004F1B9E"/>
    <w:rsid w:val="004F3AE2"/>
    <w:rsid w:val="004F431A"/>
    <w:rsid w:val="004F4EF0"/>
    <w:rsid w:val="004F5F4C"/>
    <w:rsid w:val="004F7247"/>
    <w:rsid w:val="00500E47"/>
    <w:rsid w:val="00501542"/>
    <w:rsid w:val="005046EC"/>
    <w:rsid w:val="00507610"/>
    <w:rsid w:val="00507C48"/>
    <w:rsid w:val="0051006D"/>
    <w:rsid w:val="00510B8F"/>
    <w:rsid w:val="00515574"/>
    <w:rsid w:val="00515C19"/>
    <w:rsid w:val="00515D27"/>
    <w:rsid w:val="00520A3C"/>
    <w:rsid w:val="0052152F"/>
    <w:rsid w:val="00524337"/>
    <w:rsid w:val="00525E81"/>
    <w:rsid w:val="00526349"/>
    <w:rsid w:val="00533602"/>
    <w:rsid w:val="0053412E"/>
    <w:rsid w:val="00534BCF"/>
    <w:rsid w:val="00536013"/>
    <w:rsid w:val="0053731A"/>
    <w:rsid w:val="00541F6E"/>
    <w:rsid w:val="005578B8"/>
    <w:rsid w:val="005601FB"/>
    <w:rsid w:val="005621B1"/>
    <w:rsid w:val="0056524B"/>
    <w:rsid w:val="005652C2"/>
    <w:rsid w:val="00572D1E"/>
    <w:rsid w:val="00574889"/>
    <w:rsid w:val="00581F09"/>
    <w:rsid w:val="00583721"/>
    <w:rsid w:val="005842D8"/>
    <w:rsid w:val="00584AFE"/>
    <w:rsid w:val="005904D2"/>
    <w:rsid w:val="0059053E"/>
    <w:rsid w:val="00594691"/>
    <w:rsid w:val="00595145"/>
    <w:rsid w:val="005A06F2"/>
    <w:rsid w:val="005A1587"/>
    <w:rsid w:val="005A2015"/>
    <w:rsid w:val="005A27DE"/>
    <w:rsid w:val="005A4421"/>
    <w:rsid w:val="005A7716"/>
    <w:rsid w:val="005A7A7D"/>
    <w:rsid w:val="005A7E4F"/>
    <w:rsid w:val="005B6374"/>
    <w:rsid w:val="005C20C1"/>
    <w:rsid w:val="005C272D"/>
    <w:rsid w:val="005C4AF6"/>
    <w:rsid w:val="005D0292"/>
    <w:rsid w:val="005D65B0"/>
    <w:rsid w:val="005E1D46"/>
    <w:rsid w:val="005E48EC"/>
    <w:rsid w:val="005E5B38"/>
    <w:rsid w:val="005E7E7B"/>
    <w:rsid w:val="005F3CB6"/>
    <w:rsid w:val="00602F11"/>
    <w:rsid w:val="006031F3"/>
    <w:rsid w:val="00607534"/>
    <w:rsid w:val="00611467"/>
    <w:rsid w:val="006146D7"/>
    <w:rsid w:val="00615C65"/>
    <w:rsid w:val="0061739B"/>
    <w:rsid w:val="00620BF2"/>
    <w:rsid w:val="0062457B"/>
    <w:rsid w:val="00624E5B"/>
    <w:rsid w:val="00626658"/>
    <w:rsid w:val="00630A6C"/>
    <w:rsid w:val="00633B8E"/>
    <w:rsid w:val="00635C3C"/>
    <w:rsid w:val="006404DF"/>
    <w:rsid w:val="00646036"/>
    <w:rsid w:val="00646622"/>
    <w:rsid w:val="0065192B"/>
    <w:rsid w:val="00656462"/>
    <w:rsid w:val="00657212"/>
    <w:rsid w:val="00670207"/>
    <w:rsid w:val="00672D15"/>
    <w:rsid w:val="0067339B"/>
    <w:rsid w:val="00675D96"/>
    <w:rsid w:val="00681725"/>
    <w:rsid w:val="00683837"/>
    <w:rsid w:val="006851B3"/>
    <w:rsid w:val="00685B3D"/>
    <w:rsid w:val="00687CEC"/>
    <w:rsid w:val="00691C5A"/>
    <w:rsid w:val="00692A76"/>
    <w:rsid w:val="00697887"/>
    <w:rsid w:val="006A0A01"/>
    <w:rsid w:val="006A1F02"/>
    <w:rsid w:val="006A3924"/>
    <w:rsid w:val="006A47CD"/>
    <w:rsid w:val="006A4FA8"/>
    <w:rsid w:val="006A72A5"/>
    <w:rsid w:val="006B1142"/>
    <w:rsid w:val="006B1960"/>
    <w:rsid w:val="006C1127"/>
    <w:rsid w:val="006C2063"/>
    <w:rsid w:val="006C3E1E"/>
    <w:rsid w:val="006C4091"/>
    <w:rsid w:val="006C4DC3"/>
    <w:rsid w:val="006C5E3A"/>
    <w:rsid w:val="006C6846"/>
    <w:rsid w:val="006D3F27"/>
    <w:rsid w:val="006D6B8F"/>
    <w:rsid w:val="006E0026"/>
    <w:rsid w:val="006E1EA3"/>
    <w:rsid w:val="006E272B"/>
    <w:rsid w:val="006E338E"/>
    <w:rsid w:val="006E5481"/>
    <w:rsid w:val="006E5973"/>
    <w:rsid w:val="006E62F1"/>
    <w:rsid w:val="006F21BB"/>
    <w:rsid w:val="006F3503"/>
    <w:rsid w:val="006F3E6D"/>
    <w:rsid w:val="006F51D3"/>
    <w:rsid w:val="0070047B"/>
    <w:rsid w:val="007013D6"/>
    <w:rsid w:val="00701B65"/>
    <w:rsid w:val="007040ED"/>
    <w:rsid w:val="0071249A"/>
    <w:rsid w:val="00714A59"/>
    <w:rsid w:val="007157AE"/>
    <w:rsid w:val="007158BB"/>
    <w:rsid w:val="00720E36"/>
    <w:rsid w:val="0072389D"/>
    <w:rsid w:val="00725790"/>
    <w:rsid w:val="00726FF1"/>
    <w:rsid w:val="0073026A"/>
    <w:rsid w:val="007314DD"/>
    <w:rsid w:val="007327AC"/>
    <w:rsid w:val="00733201"/>
    <w:rsid w:val="00736DAC"/>
    <w:rsid w:val="007429DC"/>
    <w:rsid w:val="0074338E"/>
    <w:rsid w:val="00744D64"/>
    <w:rsid w:val="00746967"/>
    <w:rsid w:val="0075376B"/>
    <w:rsid w:val="007554EC"/>
    <w:rsid w:val="0075701A"/>
    <w:rsid w:val="007578C7"/>
    <w:rsid w:val="00767B65"/>
    <w:rsid w:val="00770578"/>
    <w:rsid w:val="0077066F"/>
    <w:rsid w:val="00770831"/>
    <w:rsid w:val="007708A7"/>
    <w:rsid w:val="00775F18"/>
    <w:rsid w:val="00776182"/>
    <w:rsid w:val="00780831"/>
    <w:rsid w:val="00783031"/>
    <w:rsid w:val="00791C74"/>
    <w:rsid w:val="00796613"/>
    <w:rsid w:val="00797242"/>
    <w:rsid w:val="007A0987"/>
    <w:rsid w:val="007A1371"/>
    <w:rsid w:val="007A14FB"/>
    <w:rsid w:val="007A1FC5"/>
    <w:rsid w:val="007A35FD"/>
    <w:rsid w:val="007A7B15"/>
    <w:rsid w:val="007B25D5"/>
    <w:rsid w:val="007B5814"/>
    <w:rsid w:val="007B6089"/>
    <w:rsid w:val="007B7063"/>
    <w:rsid w:val="007B74CF"/>
    <w:rsid w:val="007C2913"/>
    <w:rsid w:val="007C2A64"/>
    <w:rsid w:val="007C5B4A"/>
    <w:rsid w:val="007C6156"/>
    <w:rsid w:val="007C7021"/>
    <w:rsid w:val="007D19C3"/>
    <w:rsid w:val="007D2D7F"/>
    <w:rsid w:val="007D4DAD"/>
    <w:rsid w:val="007E37FC"/>
    <w:rsid w:val="007E478F"/>
    <w:rsid w:val="007E68D6"/>
    <w:rsid w:val="007E7D38"/>
    <w:rsid w:val="007F02FE"/>
    <w:rsid w:val="007F22CD"/>
    <w:rsid w:val="00804EE9"/>
    <w:rsid w:val="00812B12"/>
    <w:rsid w:val="00821E76"/>
    <w:rsid w:val="0082205A"/>
    <w:rsid w:val="00823AAC"/>
    <w:rsid w:val="00824876"/>
    <w:rsid w:val="00825866"/>
    <w:rsid w:val="00830466"/>
    <w:rsid w:val="00831115"/>
    <w:rsid w:val="00834A9A"/>
    <w:rsid w:val="0083795D"/>
    <w:rsid w:val="00841CD8"/>
    <w:rsid w:val="008425E8"/>
    <w:rsid w:val="0084443E"/>
    <w:rsid w:val="00851B25"/>
    <w:rsid w:val="00853404"/>
    <w:rsid w:val="008541BD"/>
    <w:rsid w:val="0085462F"/>
    <w:rsid w:val="0085624C"/>
    <w:rsid w:val="00862430"/>
    <w:rsid w:val="00862882"/>
    <w:rsid w:val="00864897"/>
    <w:rsid w:val="008675D5"/>
    <w:rsid w:val="00873A53"/>
    <w:rsid w:val="00873C25"/>
    <w:rsid w:val="00874393"/>
    <w:rsid w:val="00882925"/>
    <w:rsid w:val="0089075B"/>
    <w:rsid w:val="00890AF5"/>
    <w:rsid w:val="008916C8"/>
    <w:rsid w:val="00895689"/>
    <w:rsid w:val="008A181C"/>
    <w:rsid w:val="008A2542"/>
    <w:rsid w:val="008B7393"/>
    <w:rsid w:val="008B7A0E"/>
    <w:rsid w:val="008D400D"/>
    <w:rsid w:val="008D4AE0"/>
    <w:rsid w:val="008D5C73"/>
    <w:rsid w:val="008D5E64"/>
    <w:rsid w:val="008E11C2"/>
    <w:rsid w:val="008E2A25"/>
    <w:rsid w:val="008E77B5"/>
    <w:rsid w:val="008F26BF"/>
    <w:rsid w:val="008F6990"/>
    <w:rsid w:val="00912ED4"/>
    <w:rsid w:val="0091763F"/>
    <w:rsid w:val="0092134F"/>
    <w:rsid w:val="009218B9"/>
    <w:rsid w:val="00924407"/>
    <w:rsid w:val="00930A52"/>
    <w:rsid w:val="00930F8D"/>
    <w:rsid w:val="009322CA"/>
    <w:rsid w:val="00932476"/>
    <w:rsid w:val="00932ED2"/>
    <w:rsid w:val="009367D5"/>
    <w:rsid w:val="009402E9"/>
    <w:rsid w:val="00943B96"/>
    <w:rsid w:val="009441B1"/>
    <w:rsid w:val="009450E3"/>
    <w:rsid w:val="00945A13"/>
    <w:rsid w:val="00950871"/>
    <w:rsid w:val="00953B2F"/>
    <w:rsid w:val="00953DF0"/>
    <w:rsid w:val="0095469A"/>
    <w:rsid w:val="00956E17"/>
    <w:rsid w:val="009572DB"/>
    <w:rsid w:val="00957E85"/>
    <w:rsid w:val="00961D55"/>
    <w:rsid w:val="00963535"/>
    <w:rsid w:val="00964BA2"/>
    <w:rsid w:val="0096596C"/>
    <w:rsid w:val="00972492"/>
    <w:rsid w:val="00977F4C"/>
    <w:rsid w:val="00982BB6"/>
    <w:rsid w:val="009843FE"/>
    <w:rsid w:val="009851B7"/>
    <w:rsid w:val="009857C7"/>
    <w:rsid w:val="00993B36"/>
    <w:rsid w:val="0099477C"/>
    <w:rsid w:val="00997F63"/>
    <w:rsid w:val="009A13D8"/>
    <w:rsid w:val="009A59D7"/>
    <w:rsid w:val="009B2401"/>
    <w:rsid w:val="009B52BD"/>
    <w:rsid w:val="009C0E9A"/>
    <w:rsid w:val="009C0F11"/>
    <w:rsid w:val="009D003B"/>
    <w:rsid w:val="009D018C"/>
    <w:rsid w:val="009D2B32"/>
    <w:rsid w:val="009D4A03"/>
    <w:rsid w:val="009D4CC5"/>
    <w:rsid w:val="009E016A"/>
    <w:rsid w:val="009E2733"/>
    <w:rsid w:val="009E27D4"/>
    <w:rsid w:val="009E51AB"/>
    <w:rsid w:val="009F0764"/>
    <w:rsid w:val="009F1905"/>
    <w:rsid w:val="009F2B92"/>
    <w:rsid w:val="009F36BF"/>
    <w:rsid w:val="009F45EE"/>
    <w:rsid w:val="009F6444"/>
    <w:rsid w:val="009F7229"/>
    <w:rsid w:val="00A00111"/>
    <w:rsid w:val="00A11B6D"/>
    <w:rsid w:val="00A134AA"/>
    <w:rsid w:val="00A23786"/>
    <w:rsid w:val="00A24DA9"/>
    <w:rsid w:val="00A31F09"/>
    <w:rsid w:val="00A36027"/>
    <w:rsid w:val="00A403FF"/>
    <w:rsid w:val="00A42E42"/>
    <w:rsid w:val="00A4389A"/>
    <w:rsid w:val="00A43948"/>
    <w:rsid w:val="00A449AE"/>
    <w:rsid w:val="00A4678A"/>
    <w:rsid w:val="00A47430"/>
    <w:rsid w:val="00A50F9A"/>
    <w:rsid w:val="00A541F9"/>
    <w:rsid w:val="00A639B2"/>
    <w:rsid w:val="00A673C4"/>
    <w:rsid w:val="00A70339"/>
    <w:rsid w:val="00A70E1D"/>
    <w:rsid w:val="00A71172"/>
    <w:rsid w:val="00A7753E"/>
    <w:rsid w:val="00A83F4D"/>
    <w:rsid w:val="00A855AE"/>
    <w:rsid w:val="00A90583"/>
    <w:rsid w:val="00A91432"/>
    <w:rsid w:val="00A92125"/>
    <w:rsid w:val="00A93837"/>
    <w:rsid w:val="00A95136"/>
    <w:rsid w:val="00A956AC"/>
    <w:rsid w:val="00AA2844"/>
    <w:rsid w:val="00AB2B2A"/>
    <w:rsid w:val="00AB3085"/>
    <w:rsid w:val="00AB30F3"/>
    <w:rsid w:val="00AB3DDC"/>
    <w:rsid w:val="00AB4E33"/>
    <w:rsid w:val="00AB7CEC"/>
    <w:rsid w:val="00AC36A3"/>
    <w:rsid w:val="00AC58DE"/>
    <w:rsid w:val="00AD0096"/>
    <w:rsid w:val="00AD104D"/>
    <w:rsid w:val="00AD1475"/>
    <w:rsid w:val="00AD1C69"/>
    <w:rsid w:val="00AD748E"/>
    <w:rsid w:val="00AE1E4F"/>
    <w:rsid w:val="00AE3BF5"/>
    <w:rsid w:val="00AE3F50"/>
    <w:rsid w:val="00AF2DA2"/>
    <w:rsid w:val="00B028F2"/>
    <w:rsid w:val="00B04BB2"/>
    <w:rsid w:val="00B05A23"/>
    <w:rsid w:val="00B073D2"/>
    <w:rsid w:val="00B07992"/>
    <w:rsid w:val="00B07DAA"/>
    <w:rsid w:val="00B11243"/>
    <w:rsid w:val="00B1491C"/>
    <w:rsid w:val="00B15786"/>
    <w:rsid w:val="00B16DA6"/>
    <w:rsid w:val="00B26D60"/>
    <w:rsid w:val="00B31945"/>
    <w:rsid w:val="00B32BC7"/>
    <w:rsid w:val="00B34B3B"/>
    <w:rsid w:val="00B406E7"/>
    <w:rsid w:val="00B47963"/>
    <w:rsid w:val="00B51C61"/>
    <w:rsid w:val="00B52F20"/>
    <w:rsid w:val="00B53E38"/>
    <w:rsid w:val="00B612C3"/>
    <w:rsid w:val="00B63C5E"/>
    <w:rsid w:val="00B6527C"/>
    <w:rsid w:val="00B70F95"/>
    <w:rsid w:val="00B739DD"/>
    <w:rsid w:val="00B73AE5"/>
    <w:rsid w:val="00B7573C"/>
    <w:rsid w:val="00B76F4D"/>
    <w:rsid w:val="00B82140"/>
    <w:rsid w:val="00B86F0E"/>
    <w:rsid w:val="00B901AB"/>
    <w:rsid w:val="00B90599"/>
    <w:rsid w:val="00B91ACD"/>
    <w:rsid w:val="00B92248"/>
    <w:rsid w:val="00B93EAC"/>
    <w:rsid w:val="00B94B6E"/>
    <w:rsid w:val="00B9795B"/>
    <w:rsid w:val="00BA3659"/>
    <w:rsid w:val="00BA37E3"/>
    <w:rsid w:val="00BA5093"/>
    <w:rsid w:val="00BA6F97"/>
    <w:rsid w:val="00BB5846"/>
    <w:rsid w:val="00BC22CB"/>
    <w:rsid w:val="00BC3C0B"/>
    <w:rsid w:val="00BC41E9"/>
    <w:rsid w:val="00BC42CD"/>
    <w:rsid w:val="00BC4741"/>
    <w:rsid w:val="00BC58D5"/>
    <w:rsid w:val="00BD2299"/>
    <w:rsid w:val="00BD28AD"/>
    <w:rsid w:val="00BD3B27"/>
    <w:rsid w:val="00BD3E51"/>
    <w:rsid w:val="00BD60B3"/>
    <w:rsid w:val="00BD60E1"/>
    <w:rsid w:val="00BD6582"/>
    <w:rsid w:val="00BF053A"/>
    <w:rsid w:val="00BF0892"/>
    <w:rsid w:val="00BF2017"/>
    <w:rsid w:val="00BF488B"/>
    <w:rsid w:val="00BF5D86"/>
    <w:rsid w:val="00BF7424"/>
    <w:rsid w:val="00C002E7"/>
    <w:rsid w:val="00C017CB"/>
    <w:rsid w:val="00C01F0B"/>
    <w:rsid w:val="00C02981"/>
    <w:rsid w:val="00C04AEB"/>
    <w:rsid w:val="00C107AB"/>
    <w:rsid w:val="00C11076"/>
    <w:rsid w:val="00C11496"/>
    <w:rsid w:val="00C11F21"/>
    <w:rsid w:val="00C16165"/>
    <w:rsid w:val="00C27781"/>
    <w:rsid w:val="00C3190A"/>
    <w:rsid w:val="00C34BEA"/>
    <w:rsid w:val="00C3517B"/>
    <w:rsid w:val="00C36722"/>
    <w:rsid w:val="00C36FD0"/>
    <w:rsid w:val="00C4114C"/>
    <w:rsid w:val="00C51922"/>
    <w:rsid w:val="00C5322A"/>
    <w:rsid w:val="00C5524E"/>
    <w:rsid w:val="00C5527C"/>
    <w:rsid w:val="00C57671"/>
    <w:rsid w:val="00C61998"/>
    <w:rsid w:val="00C61CBC"/>
    <w:rsid w:val="00C67C65"/>
    <w:rsid w:val="00C72427"/>
    <w:rsid w:val="00C8008F"/>
    <w:rsid w:val="00C80423"/>
    <w:rsid w:val="00C823D6"/>
    <w:rsid w:val="00C8242E"/>
    <w:rsid w:val="00C844F6"/>
    <w:rsid w:val="00C84E01"/>
    <w:rsid w:val="00C85876"/>
    <w:rsid w:val="00C85FC9"/>
    <w:rsid w:val="00C86344"/>
    <w:rsid w:val="00C90571"/>
    <w:rsid w:val="00CA1877"/>
    <w:rsid w:val="00CA34E7"/>
    <w:rsid w:val="00CA51C4"/>
    <w:rsid w:val="00CA57FF"/>
    <w:rsid w:val="00CB181B"/>
    <w:rsid w:val="00CB1D9C"/>
    <w:rsid w:val="00CB1F4F"/>
    <w:rsid w:val="00CB6A89"/>
    <w:rsid w:val="00CB6EF1"/>
    <w:rsid w:val="00CC00AD"/>
    <w:rsid w:val="00CC0FEE"/>
    <w:rsid w:val="00CC47C6"/>
    <w:rsid w:val="00CD0329"/>
    <w:rsid w:val="00CD1E9C"/>
    <w:rsid w:val="00CD7002"/>
    <w:rsid w:val="00CE42C2"/>
    <w:rsid w:val="00CE6EB2"/>
    <w:rsid w:val="00CF014D"/>
    <w:rsid w:val="00CF0A32"/>
    <w:rsid w:val="00CF4A58"/>
    <w:rsid w:val="00D02071"/>
    <w:rsid w:val="00D05A57"/>
    <w:rsid w:val="00D13CD4"/>
    <w:rsid w:val="00D1785E"/>
    <w:rsid w:val="00D211C6"/>
    <w:rsid w:val="00D31A99"/>
    <w:rsid w:val="00D34341"/>
    <w:rsid w:val="00D4344A"/>
    <w:rsid w:val="00D447DE"/>
    <w:rsid w:val="00D47B3E"/>
    <w:rsid w:val="00D502D9"/>
    <w:rsid w:val="00D505DB"/>
    <w:rsid w:val="00D54AB3"/>
    <w:rsid w:val="00D563BE"/>
    <w:rsid w:val="00D73573"/>
    <w:rsid w:val="00D75D19"/>
    <w:rsid w:val="00D76D15"/>
    <w:rsid w:val="00D8141C"/>
    <w:rsid w:val="00D86F3F"/>
    <w:rsid w:val="00D9641E"/>
    <w:rsid w:val="00DA35AC"/>
    <w:rsid w:val="00DA472A"/>
    <w:rsid w:val="00DA4A14"/>
    <w:rsid w:val="00DA529B"/>
    <w:rsid w:val="00DA57A6"/>
    <w:rsid w:val="00DA792F"/>
    <w:rsid w:val="00DB25F8"/>
    <w:rsid w:val="00DB3C98"/>
    <w:rsid w:val="00DB4586"/>
    <w:rsid w:val="00DB67B2"/>
    <w:rsid w:val="00DB6DF2"/>
    <w:rsid w:val="00DC61F1"/>
    <w:rsid w:val="00DD154C"/>
    <w:rsid w:val="00DD193B"/>
    <w:rsid w:val="00DD7E6C"/>
    <w:rsid w:val="00DF1748"/>
    <w:rsid w:val="00DF1D8F"/>
    <w:rsid w:val="00E00F6D"/>
    <w:rsid w:val="00E011CF"/>
    <w:rsid w:val="00E02920"/>
    <w:rsid w:val="00E03CA7"/>
    <w:rsid w:val="00E0414A"/>
    <w:rsid w:val="00E04941"/>
    <w:rsid w:val="00E1034C"/>
    <w:rsid w:val="00E11426"/>
    <w:rsid w:val="00E1482C"/>
    <w:rsid w:val="00E15851"/>
    <w:rsid w:val="00E30F26"/>
    <w:rsid w:val="00E33395"/>
    <w:rsid w:val="00E34D22"/>
    <w:rsid w:val="00E364DC"/>
    <w:rsid w:val="00E40FEC"/>
    <w:rsid w:val="00E4526A"/>
    <w:rsid w:val="00E52526"/>
    <w:rsid w:val="00E53CEF"/>
    <w:rsid w:val="00E56236"/>
    <w:rsid w:val="00E629A5"/>
    <w:rsid w:val="00E62CBD"/>
    <w:rsid w:val="00E6317B"/>
    <w:rsid w:val="00E663C3"/>
    <w:rsid w:val="00E67852"/>
    <w:rsid w:val="00E74A11"/>
    <w:rsid w:val="00E76A1F"/>
    <w:rsid w:val="00E76AF7"/>
    <w:rsid w:val="00E76E2E"/>
    <w:rsid w:val="00E857FE"/>
    <w:rsid w:val="00E927F5"/>
    <w:rsid w:val="00E94176"/>
    <w:rsid w:val="00E945E7"/>
    <w:rsid w:val="00E959CE"/>
    <w:rsid w:val="00E97DEB"/>
    <w:rsid w:val="00EA0A5C"/>
    <w:rsid w:val="00EB12BC"/>
    <w:rsid w:val="00EB1FA0"/>
    <w:rsid w:val="00EB34E9"/>
    <w:rsid w:val="00EB4F6F"/>
    <w:rsid w:val="00EC5AD4"/>
    <w:rsid w:val="00EC77AA"/>
    <w:rsid w:val="00ED3FD0"/>
    <w:rsid w:val="00ED788C"/>
    <w:rsid w:val="00EE4880"/>
    <w:rsid w:val="00EF18D4"/>
    <w:rsid w:val="00EF1DBF"/>
    <w:rsid w:val="00EF4D08"/>
    <w:rsid w:val="00EF4DDB"/>
    <w:rsid w:val="00EF512A"/>
    <w:rsid w:val="00EF534A"/>
    <w:rsid w:val="00EF5ABA"/>
    <w:rsid w:val="00F00F9C"/>
    <w:rsid w:val="00F040FC"/>
    <w:rsid w:val="00F04A1F"/>
    <w:rsid w:val="00F1044B"/>
    <w:rsid w:val="00F10EBD"/>
    <w:rsid w:val="00F14AAF"/>
    <w:rsid w:val="00F205CA"/>
    <w:rsid w:val="00F208D6"/>
    <w:rsid w:val="00F26205"/>
    <w:rsid w:val="00F27943"/>
    <w:rsid w:val="00F27F05"/>
    <w:rsid w:val="00F33676"/>
    <w:rsid w:val="00F349EB"/>
    <w:rsid w:val="00F34AAE"/>
    <w:rsid w:val="00F44B07"/>
    <w:rsid w:val="00F45F49"/>
    <w:rsid w:val="00F50B32"/>
    <w:rsid w:val="00F52733"/>
    <w:rsid w:val="00F53C11"/>
    <w:rsid w:val="00F543D3"/>
    <w:rsid w:val="00F563DA"/>
    <w:rsid w:val="00F568B8"/>
    <w:rsid w:val="00F60037"/>
    <w:rsid w:val="00F6224F"/>
    <w:rsid w:val="00F64B58"/>
    <w:rsid w:val="00F64C4B"/>
    <w:rsid w:val="00F64DC6"/>
    <w:rsid w:val="00F67608"/>
    <w:rsid w:val="00F703EE"/>
    <w:rsid w:val="00F713A6"/>
    <w:rsid w:val="00F72299"/>
    <w:rsid w:val="00F7530C"/>
    <w:rsid w:val="00F80AE2"/>
    <w:rsid w:val="00F80B30"/>
    <w:rsid w:val="00F81EE8"/>
    <w:rsid w:val="00F824C9"/>
    <w:rsid w:val="00F836E1"/>
    <w:rsid w:val="00F83976"/>
    <w:rsid w:val="00F852C1"/>
    <w:rsid w:val="00F906D3"/>
    <w:rsid w:val="00F92E54"/>
    <w:rsid w:val="00F93241"/>
    <w:rsid w:val="00F94A2C"/>
    <w:rsid w:val="00F95B08"/>
    <w:rsid w:val="00FA11F0"/>
    <w:rsid w:val="00FA712F"/>
    <w:rsid w:val="00FB0FB7"/>
    <w:rsid w:val="00FB1310"/>
    <w:rsid w:val="00FB1FFA"/>
    <w:rsid w:val="00FB222B"/>
    <w:rsid w:val="00FB4255"/>
    <w:rsid w:val="00FB5C24"/>
    <w:rsid w:val="00FC2D26"/>
    <w:rsid w:val="00FC40B9"/>
    <w:rsid w:val="00FC63F3"/>
    <w:rsid w:val="00FD31A6"/>
    <w:rsid w:val="00FD4034"/>
    <w:rsid w:val="00FD598D"/>
    <w:rsid w:val="00FD5B93"/>
    <w:rsid w:val="00FD5C3A"/>
    <w:rsid w:val="00FD7939"/>
    <w:rsid w:val="00FE210F"/>
    <w:rsid w:val="00FE3142"/>
    <w:rsid w:val="00FE40AD"/>
    <w:rsid w:val="00FE6FFC"/>
    <w:rsid w:val="00FF0B11"/>
    <w:rsid w:val="00FF0BCB"/>
    <w:rsid w:val="00FF0FDE"/>
    <w:rsid w:val="00FF1417"/>
    <w:rsid w:val="00FF1D68"/>
    <w:rsid w:val="00FF60E1"/>
    <w:rsid w:val="00FF62F3"/>
    <w:rsid w:val="00FF699B"/>
    <w:rsid w:val="00FF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03FF3"/>
  <w15:docId w15:val="{ED8E321A-6892-493F-A05F-A9483619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A5"/>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C5524E"/>
    <w:rPr>
      <w:rFonts w:ascii="Verdana" w:hAnsi="Verdana" w:cs="Verdana"/>
      <w:sz w:val="20"/>
      <w:szCs w:val="20"/>
      <w:lang w:val="en-US" w:eastAsia="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A956AC"/>
    <w:rPr>
      <w:rFonts w:ascii="Verdana" w:hAnsi="Verdana"/>
      <w:sz w:val="20"/>
      <w:szCs w:val="20"/>
      <w:lang w:val="en-US" w:eastAsia="en-US"/>
    </w:rPr>
  </w:style>
  <w:style w:type="paragraph" w:customStyle="1" w:styleId="1">
    <w:name w:val="Знак1"/>
    <w:basedOn w:val="a"/>
    <w:rsid w:val="00E33395"/>
    <w:rPr>
      <w:rFonts w:ascii="Verdana" w:hAnsi="Verdana" w:cs="Verdana"/>
      <w:sz w:val="20"/>
      <w:szCs w:val="20"/>
      <w:lang w:val="en-US" w:eastAsia="en-US"/>
    </w:rPr>
  </w:style>
  <w:style w:type="paragraph" w:styleId="a4">
    <w:name w:val="header"/>
    <w:basedOn w:val="a"/>
    <w:rsid w:val="00EB34E9"/>
    <w:pPr>
      <w:tabs>
        <w:tab w:val="center" w:pos="4677"/>
        <w:tab w:val="right" w:pos="9355"/>
      </w:tabs>
    </w:pPr>
  </w:style>
  <w:style w:type="character" w:styleId="a5">
    <w:name w:val="page number"/>
    <w:basedOn w:val="a0"/>
    <w:rsid w:val="00EB34E9"/>
  </w:style>
  <w:style w:type="paragraph" w:styleId="a6">
    <w:name w:val="Body Text"/>
    <w:basedOn w:val="a"/>
    <w:link w:val="a7"/>
    <w:rsid w:val="00BF488B"/>
    <w:pPr>
      <w:jc w:val="both"/>
    </w:pPr>
    <w:rPr>
      <w:rFonts w:eastAsia="Calibri"/>
      <w:sz w:val="28"/>
      <w:lang w:eastAsia="ru-RU"/>
    </w:rPr>
  </w:style>
  <w:style w:type="character" w:customStyle="1" w:styleId="a7">
    <w:name w:val="Основной текст Знак"/>
    <w:link w:val="a6"/>
    <w:locked/>
    <w:rsid w:val="00BF488B"/>
    <w:rPr>
      <w:rFonts w:eastAsia="Calibri"/>
      <w:sz w:val="28"/>
      <w:szCs w:val="24"/>
      <w:lang w:val="uk-UA" w:eastAsia="ru-RU" w:bidi="ar-SA"/>
    </w:rPr>
  </w:style>
  <w:style w:type="table" w:styleId="a8">
    <w:name w:val="Table Grid"/>
    <w:basedOn w:val="a1"/>
    <w:rsid w:val="0089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36013"/>
  </w:style>
  <w:style w:type="paragraph" w:styleId="a9">
    <w:name w:val="footer"/>
    <w:basedOn w:val="a"/>
    <w:rsid w:val="00446778"/>
    <w:pPr>
      <w:tabs>
        <w:tab w:val="center" w:pos="4677"/>
        <w:tab w:val="right" w:pos="9355"/>
      </w:tabs>
    </w:pPr>
  </w:style>
  <w:style w:type="paragraph" w:styleId="aa">
    <w:name w:val="Normal (Web)"/>
    <w:aliases w:val="Обычный (Web)"/>
    <w:basedOn w:val="a"/>
    <w:rsid w:val="005C20C1"/>
    <w:pPr>
      <w:spacing w:before="100" w:beforeAutospacing="1" w:after="100" w:afterAutospacing="1"/>
    </w:pPr>
    <w:rPr>
      <w:rFonts w:eastAsia="Calibri"/>
    </w:rPr>
  </w:style>
  <w:style w:type="paragraph" w:styleId="ab">
    <w:name w:val="Balloon Text"/>
    <w:basedOn w:val="a"/>
    <w:semiHidden/>
    <w:rsid w:val="007C2A64"/>
    <w:rPr>
      <w:rFonts w:ascii="Tahoma" w:hAnsi="Tahoma" w:cs="Tahoma"/>
      <w:sz w:val="16"/>
      <w:szCs w:val="16"/>
    </w:rPr>
  </w:style>
  <w:style w:type="paragraph" w:styleId="ac">
    <w:name w:val="Document Map"/>
    <w:basedOn w:val="a"/>
    <w:link w:val="ad"/>
    <w:rsid w:val="003F5D5B"/>
    <w:rPr>
      <w:rFonts w:ascii="Tahoma" w:hAnsi="Tahoma" w:cs="Tahoma"/>
      <w:sz w:val="16"/>
      <w:szCs w:val="16"/>
    </w:rPr>
  </w:style>
  <w:style w:type="character" w:customStyle="1" w:styleId="ad">
    <w:name w:val="Схема документа Знак"/>
    <w:basedOn w:val="a0"/>
    <w:link w:val="ac"/>
    <w:rsid w:val="003F5D5B"/>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301">
      <w:bodyDiv w:val="1"/>
      <w:marLeft w:val="0"/>
      <w:marRight w:val="0"/>
      <w:marTop w:val="0"/>
      <w:marBottom w:val="0"/>
      <w:divBdr>
        <w:top w:val="none" w:sz="0" w:space="0" w:color="auto"/>
        <w:left w:val="none" w:sz="0" w:space="0" w:color="auto"/>
        <w:bottom w:val="none" w:sz="0" w:space="0" w:color="auto"/>
        <w:right w:val="none" w:sz="0" w:space="0" w:color="auto"/>
      </w:divBdr>
    </w:div>
    <w:div w:id="877931836">
      <w:bodyDiv w:val="1"/>
      <w:marLeft w:val="0"/>
      <w:marRight w:val="0"/>
      <w:marTop w:val="0"/>
      <w:marBottom w:val="0"/>
      <w:divBdr>
        <w:top w:val="none" w:sz="0" w:space="0" w:color="auto"/>
        <w:left w:val="none" w:sz="0" w:space="0" w:color="auto"/>
        <w:bottom w:val="none" w:sz="0" w:space="0" w:color="auto"/>
        <w:right w:val="none" w:sz="0" w:space="0" w:color="auto"/>
      </w:divBdr>
    </w:div>
    <w:div w:id="1248534502">
      <w:bodyDiv w:val="1"/>
      <w:marLeft w:val="0"/>
      <w:marRight w:val="0"/>
      <w:marTop w:val="0"/>
      <w:marBottom w:val="0"/>
      <w:divBdr>
        <w:top w:val="none" w:sz="0" w:space="0" w:color="auto"/>
        <w:left w:val="none" w:sz="0" w:space="0" w:color="auto"/>
        <w:bottom w:val="none" w:sz="0" w:space="0" w:color="auto"/>
        <w:right w:val="none" w:sz="0" w:space="0" w:color="auto"/>
      </w:divBdr>
    </w:div>
    <w:div w:id="1477067822">
      <w:bodyDiv w:val="1"/>
      <w:marLeft w:val="0"/>
      <w:marRight w:val="0"/>
      <w:marTop w:val="0"/>
      <w:marBottom w:val="0"/>
      <w:divBdr>
        <w:top w:val="none" w:sz="0" w:space="0" w:color="auto"/>
        <w:left w:val="none" w:sz="0" w:space="0" w:color="auto"/>
        <w:bottom w:val="none" w:sz="0" w:space="0" w:color="auto"/>
        <w:right w:val="none" w:sz="0" w:space="0" w:color="auto"/>
      </w:divBdr>
    </w:div>
    <w:div w:id="21120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Діаграма розподілу запитів на публічну інформацію залежно від джерела отримання</a:t>
            </a:r>
          </a:p>
        </c:rich>
      </c:tx>
      <c:layout>
        <c:manualLayout>
          <c:xMode val="edge"/>
          <c:yMode val="edge"/>
          <c:x val="0.18481957740893898"/>
          <c:y val="2.7478341972629275E-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812355942816791"/>
          <c:y val="0.17773843666892633"/>
          <c:w val="0.6830794851942209"/>
          <c:h val="0.72244144386894604"/>
        </c:manualLayout>
      </c:layout>
      <c:pieChart>
        <c:varyColors val="1"/>
        <c:ser>
          <c:idx val="0"/>
          <c:order val="0"/>
          <c:tx>
            <c:strRef>
              <c:f>Лист1!$B$1</c:f>
              <c:strCache>
                <c:ptCount val="1"/>
                <c:pt idx="0">
                  <c:v>Діаграма розподілу запитів на публічну інформацію залежно від джерела отримання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CD-4AE0-B449-AE3020D3BD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CD-4AE0-B449-AE3020D3BD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CD-4AE0-B449-AE3020D3BD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CD-4AE0-B449-AE3020D3BD51}"/>
              </c:ext>
            </c:extLst>
          </c:dPt>
          <c:dLbls>
            <c:dLbl>
              <c:idx val="0"/>
              <c:layout>
                <c:manualLayout>
                  <c:x val="-0.1097853056137767"/>
                  <c:y val="0.1594834358689218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CD-4AE0-B449-AE3020D3BD51}"/>
                </c:ext>
              </c:extLst>
            </c:dLbl>
            <c:dLbl>
              <c:idx val="1"/>
              <c:layout>
                <c:manualLayout>
                  <c:x val="-9.2983628844955535E-2"/>
                  <c:y val="4.26617401754165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CD-4AE0-B449-AE3020D3BD51}"/>
                </c:ext>
              </c:extLst>
            </c:dLbl>
            <c:dLbl>
              <c:idx val="2"/>
              <c:layout>
                <c:manualLayout>
                  <c:x val="0.14684265186276177"/>
                  <c:y val="-0.2971793446092587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CD-4AE0-B449-AE3020D3BD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extLst>
          </c:dLbls>
          <c:cat>
            <c:strRef>
              <c:f>Лист1!$A$2:$A$5</c:f>
              <c:strCache>
                <c:ptCount val="3"/>
                <c:pt idx="0">
                  <c:v>Запити від громадських організацій</c:v>
                </c:pt>
                <c:pt idx="1">
                  <c:v>Запити від фізичних осіб</c:v>
                </c:pt>
                <c:pt idx="2">
                  <c:v>Запити від підприємств, установ, організацій</c:v>
                </c:pt>
              </c:strCache>
            </c:strRef>
          </c:cat>
          <c:val>
            <c:numRef>
              <c:f>Лист1!$B$2:$B$5</c:f>
              <c:numCache>
                <c:formatCode>General</c:formatCode>
                <c:ptCount val="4"/>
                <c:pt idx="0">
                  <c:v>2</c:v>
                </c:pt>
                <c:pt idx="1">
                  <c:v>1</c:v>
                </c:pt>
                <c:pt idx="2">
                  <c:v>11</c:v>
                </c:pt>
              </c:numCache>
            </c:numRef>
          </c:val>
          <c:extLst>
            <c:ext xmlns:c16="http://schemas.microsoft.com/office/drawing/2014/chart" uri="{C3380CC4-5D6E-409C-BE32-E72D297353CC}">
              <c16:uniqueId val="{00000000-A731-475C-B0FC-B803292281F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96</Words>
  <Characters>552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Аналітична довідка про стан розгляду звернень громадян</vt:lpstr>
    </vt:vector>
  </TitlesOfParts>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Аналітична довідка про стан розгляду звернень громадян</dc:title>
  <dc:creator>Admin</dc:creator>
  <cp:lastModifiedBy>Светлана Бешевец</cp:lastModifiedBy>
  <cp:revision>9</cp:revision>
  <cp:lastPrinted>2020-01-08T09:50:00Z</cp:lastPrinted>
  <dcterms:created xsi:type="dcterms:W3CDTF">2024-10-29T11:31:00Z</dcterms:created>
  <dcterms:modified xsi:type="dcterms:W3CDTF">2026-04-14T12:03:00Z</dcterms:modified>
</cp:coreProperties>
</file>